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ACE" w:rsidRPr="00F22ACE" w:rsidRDefault="00F22ACE" w:rsidP="00F22ACE">
      <w:pPr>
        <w:jc w:val="center"/>
        <w:rPr>
          <w:b/>
          <w:sz w:val="28"/>
        </w:rPr>
      </w:pPr>
      <w:r w:rsidRPr="00F22ACE">
        <w:rPr>
          <w:b/>
          <w:sz w:val="28"/>
        </w:rPr>
        <w:t xml:space="preserve">Isolating an M35A3 tire from </w:t>
      </w:r>
      <w:r>
        <w:rPr>
          <w:b/>
          <w:sz w:val="28"/>
        </w:rPr>
        <w:t xml:space="preserve">the </w:t>
      </w:r>
      <w:r w:rsidRPr="00F22ACE">
        <w:rPr>
          <w:b/>
          <w:sz w:val="28"/>
        </w:rPr>
        <w:t>C</w:t>
      </w:r>
      <w:r>
        <w:rPr>
          <w:b/>
          <w:sz w:val="28"/>
        </w:rPr>
        <w:t>entral Tire Inflation System</w:t>
      </w:r>
    </w:p>
    <w:p w:rsidR="00626601" w:rsidRDefault="004D0B00">
      <w:r>
        <w:t>This article focuses on making each tire independent of the always leaky CTIS components.  The basic theory is to isolate the tire, remove as many leak points as you can, and install a standard Schrader valve for manual control.</w:t>
      </w:r>
      <w:r w:rsidR="00F22ACE">
        <w:t xml:space="preserve">  I opted to leave all the upstream CTIS components in place.  They serve no purpose now, but have no effect on performance and I simply don’t want to go to the effort of removing them at this time.  </w:t>
      </w:r>
    </w:p>
    <w:p w:rsidR="00F22ACE" w:rsidRDefault="00F22ACE">
      <w:r>
        <w:t xml:space="preserve">If you include shipping costs from Erik’s, I spent $25 per tire.  </w:t>
      </w:r>
    </w:p>
    <w:p w:rsidR="004D0B00" w:rsidRPr="00F22ACE" w:rsidRDefault="00F22ACE">
      <w:pPr>
        <w:rPr>
          <w:b/>
        </w:rPr>
      </w:pPr>
      <w:r>
        <w:rPr>
          <w:b/>
        </w:rPr>
        <w:t xml:space="preserve">Tools </w:t>
      </w:r>
      <w:r w:rsidR="004D0B00" w:rsidRPr="00F22ACE">
        <w:rPr>
          <w:b/>
        </w:rPr>
        <w:t>need</w:t>
      </w:r>
      <w:r>
        <w:rPr>
          <w:b/>
        </w:rPr>
        <w:t>ed</w:t>
      </w:r>
      <w:r w:rsidR="004D0B00" w:rsidRPr="00F22ACE">
        <w:rPr>
          <w:b/>
        </w:rPr>
        <w:t>:</w:t>
      </w:r>
    </w:p>
    <w:p w:rsidR="004D0B00" w:rsidRDefault="00F22ACE">
      <w:r>
        <w:t>Safety glasses, gloves, ear protection</w:t>
      </w:r>
      <w:r>
        <w:br/>
      </w:r>
      <w:r w:rsidR="004D0B00">
        <w:t>3/4” impact with 1-1/2” and 1-1/8” sockets</w:t>
      </w:r>
      <w:r w:rsidR="004D0B00">
        <w:br/>
        <w:t>wrenches</w:t>
      </w:r>
      <w:r w:rsidR="004D0B00">
        <w:br/>
        <w:t>wire brush/wire wheel</w:t>
      </w:r>
      <w:r w:rsidR="004D0B00">
        <w:br/>
      </w:r>
      <w:proofErr w:type="spellStart"/>
      <w:r w:rsidR="004D0B00">
        <w:t>prybars</w:t>
      </w:r>
      <w:proofErr w:type="spellEnd"/>
      <w:r w:rsidR="003758B0">
        <w:br/>
        <w:t>BFH</w:t>
      </w:r>
      <w:r w:rsidR="004D0B00">
        <w:br/>
        <w:t>liquid soap</w:t>
      </w:r>
    </w:p>
    <w:p w:rsidR="009506C8" w:rsidRDefault="004D0B00">
      <w:pPr>
        <w:rPr>
          <w:rFonts w:ascii="Verdana" w:hAnsi="Verdana"/>
          <w:color w:val="000000"/>
          <w:sz w:val="17"/>
          <w:szCs w:val="17"/>
          <w:shd w:val="clear" w:color="auto" w:fill="FFFFFF"/>
        </w:rPr>
      </w:pPr>
      <w:r w:rsidRPr="00F22ACE">
        <w:rPr>
          <w:b/>
        </w:rPr>
        <w:t>Parts needed</w:t>
      </w:r>
      <w:proofErr w:type="gramStart"/>
      <w:r w:rsidRPr="00F22ACE">
        <w:rPr>
          <w:b/>
        </w:rPr>
        <w:t>:</w:t>
      </w:r>
      <w:proofErr w:type="gramEnd"/>
      <w:r>
        <w:br/>
        <w:t>I ordered</w:t>
      </w:r>
      <w:r w:rsidR="003758B0">
        <w:t xml:space="preserve"> the CTIS items below</w:t>
      </w:r>
      <w:r>
        <w:t xml:space="preserve"> from </w:t>
      </w:r>
      <w:hyperlink r:id="rId5" w:history="1">
        <w:r w:rsidRPr="00AC4C07">
          <w:rPr>
            <w:rStyle w:val="Hyperlink"/>
          </w:rPr>
          <w:t>www.</w:t>
        </w:r>
        <w:r w:rsidRPr="00AC4C07">
          <w:rPr>
            <w:rStyle w:val="Hyperlink"/>
          </w:rPr>
          <w:t>e</w:t>
        </w:r>
        <w:r w:rsidRPr="00AC4C07">
          <w:rPr>
            <w:rStyle w:val="Hyperlink"/>
          </w:rPr>
          <w:t>riksmilitarysurplus.com</w:t>
        </w:r>
      </w:hyperlink>
      <w:r w:rsidR="009506C8">
        <w:t xml:space="preserve"> </w:t>
      </w:r>
      <w:r w:rsidR="003758B0">
        <w:t>and you can pick up the bushings from any hardware store.  You will need 1 set for each tire.  The brass mounting nut is not required, but it’s a good idea in case you mess up the old one with your wrench.  They’re cheap, too!</w:t>
      </w:r>
    </w:p>
    <w:tbl>
      <w:tblPr>
        <w:tblStyle w:val="TableGrid"/>
        <w:tblpPr w:leftFromText="180" w:rightFromText="180" w:vertAnchor="text" w:horzAnchor="margin" w:tblpY="122"/>
        <w:tblW w:w="0" w:type="auto"/>
        <w:tblLook w:val="04A0" w:firstRow="1" w:lastRow="0" w:firstColumn="1" w:lastColumn="0" w:noHBand="0" w:noVBand="1"/>
      </w:tblPr>
      <w:tblGrid>
        <w:gridCol w:w="3438"/>
        <w:gridCol w:w="3281"/>
        <w:gridCol w:w="2857"/>
      </w:tblGrid>
      <w:tr w:rsidR="003758B0" w:rsidTr="009506C8">
        <w:tc>
          <w:tcPr>
            <w:tcW w:w="3438" w:type="dxa"/>
          </w:tcPr>
          <w:p w:rsidR="009506C8" w:rsidRDefault="009506C8" w:rsidP="009506C8">
            <w:pPr>
              <w:rPr>
                <w:rFonts w:ascii="Verdana" w:hAnsi="Verdana"/>
                <w:color w:val="000000"/>
                <w:sz w:val="17"/>
                <w:szCs w:val="17"/>
                <w:shd w:val="clear" w:color="auto" w:fill="FFFFFF"/>
              </w:rPr>
            </w:pPr>
            <w:r w:rsidRPr="009506C8">
              <w:rPr>
                <w:rFonts w:ascii="Verdana" w:hAnsi="Verdana"/>
                <w:color w:val="000000"/>
                <w:sz w:val="17"/>
                <w:szCs w:val="17"/>
                <w:shd w:val="clear" w:color="auto" w:fill="FFFFFF"/>
              </w:rPr>
              <w:t>Rim O-Ring</w:t>
            </w:r>
          </w:p>
        </w:tc>
        <w:tc>
          <w:tcPr>
            <w:tcW w:w="3281" w:type="dxa"/>
          </w:tcPr>
          <w:p w:rsidR="009506C8" w:rsidRDefault="009506C8" w:rsidP="009506C8">
            <w:pPr>
              <w:rPr>
                <w:rFonts w:ascii="Verdana" w:hAnsi="Verdana"/>
                <w:color w:val="000000"/>
                <w:sz w:val="17"/>
                <w:szCs w:val="17"/>
                <w:shd w:val="clear" w:color="auto" w:fill="FFFFFF"/>
              </w:rPr>
            </w:pPr>
            <w:r>
              <w:rPr>
                <w:rFonts w:ascii="Verdana" w:hAnsi="Verdana"/>
                <w:color w:val="000000"/>
                <w:sz w:val="17"/>
                <w:szCs w:val="17"/>
                <w:shd w:val="clear" w:color="auto" w:fill="FFFFFF"/>
              </w:rPr>
              <w:t>Valve Stem Grommet</w:t>
            </w:r>
          </w:p>
        </w:tc>
        <w:tc>
          <w:tcPr>
            <w:tcW w:w="2857" w:type="dxa"/>
          </w:tcPr>
          <w:p w:rsidR="009506C8" w:rsidRDefault="009506C8" w:rsidP="009506C8">
            <w:pPr>
              <w:rPr>
                <w:rFonts w:ascii="Verdana" w:hAnsi="Verdana"/>
                <w:color w:val="000000"/>
                <w:sz w:val="17"/>
                <w:szCs w:val="17"/>
                <w:shd w:val="clear" w:color="auto" w:fill="FFFFFF"/>
              </w:rPr>
            </w:pPr>
            <w:r>
              <w:rPr>
                <w:rFonts w:ascii="Verdana" w:hAnsi="Verdana"/>
                <w:color w:val="000000"/>
                <w:sz w:val="17"/>
                <w:szCs w:val="17"/>
                <w:shd w:val="clear" w:color="auto" w:fill="FFFFFF"/>
              </w:rPr>
              <w:t xml:space="preserve">Rim Stem Mounting </w:t>
            </w:r>
            <w:r w:rsidRPr="009506C8">
              <w:rPr>
                <w:rFonts w:ascii="Verdana" w:hAnsi="Verdana"/>
                <w:color w:val="000000"/>
                <w:sz w:val="17"/>
                <w:szCs w:val="17"/>
                <w:shd w:val="clear" w:color="auto" w:fill="FFFFFF"/>
              </w:rPr>
              <w:t>Nut</w:t>
            </w:r>
          </w:p>
        </w:tc>
      </w:tr>
      <w:tr w:rsidR="003758B0" w:rsidTr="009506C8">
        <w:tc>
          <w:tcPr>
            <w:tcW w:w="3438" w:type="dxa"/>
          </w:tcPr>
          <w:p w:rsidR="009506C8" w:rsidRDefault="009506C8" w:rsidP="009506C8">
            <w:pPr>
              <w:rPr>
                <w:rFonts w:ascii="Verdana" w:hAnsi="Verdana"/>
                <w:color w:val="000000"/>
                <w:sz w:val="17"/>
                <w:szCs w:val="17"/>
                <w:shd w:val="clear" w:color="auto" w:fill="FFFFFF"/>
              </w:rPr>
            </w:pPr>
            <w:r w:rsidRPr="009506C8">
              <w:rPr>
                <w:rFonts w:ascii="Verdana" w:hAnsi="Verdana"/>
                <w:color w:val="000000"/>
                <w:sz w:val="17"/>
                <w:szCs w:val="17"/>
                <w:shd w:val="clear" w:color="auto" w:fill="FFFFFF"/>
              </w:rPr>
              <w:t>Item #12363606</w:t>
            </w:r>
          </w:p>
        </w:tc>
        <w:tc>
          <w:tcPr>
            <w:tcW w:w="3281" w:type="dxa"/>
          </w:tcPr>
          <w:p w:rsidR="009506C8" w:rsidRDefault="009506C8" w:rsidP="009506C8">
            <w:pPr>
              <w:rPr>
                <w:rFonts w:ascii="Verdana" w:hAnsi="Verdana"/>
                <w:color w:val="000000"/>
                <w:sz w:val="17"/>
                <w:szCs w:val="17"/>
                <w:shd w:val="clear" w:color="auto" w:fill="FFFFFF"/>
              </w:rPr>
            </w:pPr>
            <w:r>
              <w:rPr>
                <w:rFonts w:ascii="Verdana" w:hAnsi="Verdana"/>
                <w:color w:val="000000"/>
                <w:sz w:val="17"/>
                <w:szCs w:val="17"/>
                <w:shd w:val="clear" w:color="auto" w:fill="FFFFFF"/>
              </w:rPr>
              <w:t>Item #RG22</w:t>
            </w:r>
          </w:p>
        </w:tc>
        <w:tc>
          <w:tcPr>
            <w:tcW w:w="2857" w:type="dxa"/>
          </w:tcPr>
          <w:p w:rsidR="009506C8" w:rsidRDefault="009506C8" w:rsidP="009506C8">
            <w:pPr>
              <w:rPr>
                <w:rFonts w:ascii="Verdana" w:hAnsi="Verdana"/>
                <w:color w:val="000000"/>
                <w:sz w:val="17"/>
                <w:szCs w:val="17"/>
                <w:shd w:val="clear" w:color="auto" w:fill="FFFFFF"/>
              </w:rPr>
            </w:pPr>
            <w:r>
              <w:rPr>
                <w:rFonts w:ascii="Verdana" w:hAnsi="Verdana"/>
                <w:color w:val="000000"/>
                <w:sz w:val="17"/>
                <w:szCs w:val="17"/>
                <w:shd w:val="clear" w:color="auto" w:fill="FFFFFF"/>
              </w:rPr>
              <w:t>Item #</w:t>
            </w:r>
            <w:r w:rsidRPr="009506C8">
              <w:rPr>
                <w:rFonts w:ascii="Verdana" w:hAnsi="Verdana"/>
                <w:color w:val="000000"/>
                <w:sz w:val="17"/>
                <w:szCs w:val="17"/>
                <w:shd w:val="clear" w:color="auto" w:fill="FFFFFF"/>
              </w:rPr>
              <w:t>HN80</w:t>
            </w:r>
          </w:p>
        </w:tc>
      </w:tr>
      <w:tr w:rsidR="003758B0" w:rsidTr="009506C8">
        <w:tc>
          <w:tcPr>
            <w:tcW w:w="3438" w:type="dxa"/>
          </w:tcPr>
          <w:p w:rsidR="009506C8" w:rsidRDefault="009506C8" w:rsidP="009506C8">
            <w:pPr>
              <w:rPr>
                <w:rFonts w:ascii="Verdana" w:hAnsi="Verdana"/>
                <w:color w:val="000000"/>
                <w:sz w:val="17"/>
                <w:szCs w:val="17"/>
                <w:shd w:val="clear" w:color="auto" w:fill="FFFFFF"/>
              </w:rPr>
            </w:pPr>
            <w:r w:rsidRPr="009506C8">
              <w:rPr>
                <w:rFonts w:ascii="Verdana" w:hAnsi="Verdana"/>
                <w:color w:val="000000"/>
                <w:sz w:val="17"/>
                <w:szCs w:val="17"/>
                <w:shd w:val="clear" w:color="auto" w:fill="FFFFFF"/>
              </w:rPr>
              <w:t>$12.75</w:t>
            </w:r>
          </w:p>
        </w:tc>
        <w:tc>
          <w:tcPr>
            <w:tcW w:w="3281" w:type="dxa"/>
          </w:tcPr>
          <w:p w:rsidR="009506C8" w:rsidRDefault="009506C8" w:rsidP="009506C8">
            <w:pPr>
              <w:rPr>
                <w:rFonts w:ascii="Verdana" w:hAnsi="Verdana"/>
                <w:color w:val="000000"/>
                <w:sz w:val="17"/>
                <w:szCs w:val="17"/>
                <w:shd w:val="clear" w:color="auto" w:fill="FFFFFF"/>
              </w:rPr>
            </w:pPr>
            <w:r>
              <w:rPr>
                <w:rFonts w:ascii="Verdana" w:hAnsi="Verdana"/>
                <w:color w:val="000000"/>
                <w:sz w:val="17"/>
                <w:szCs w:val="17"/>
                <w:shd w:val="clear" w:color="auto" w:fill="FFFFFF"/>
              </w:rPr>
              <w:t>$3.75</w:t>
            </w:r>
          </w:p>
        </w:tc>
        <w:tc>
          <w:tcPr>
            <w:tcW w:w="2857" w:type="dxa"/>
          </w:tcPr>
          <w:p w:rsidR="009506C8" w:rsidRDefault="009506C8" w:rsidP="009506C8">
            <w:pPr>
              <w:rPr>
                <w:rFonts w:ascii="Verdana" w:hAnsi="Verdana"/>
                <w:color w:val="000000"/>
                <w:sz w:val="17"/>
                <w:szCs w:val="17"/>
                <w:shd w:val="clear" w:color="auto" w:fill="FFFFFF"/>
              </w:rPr>
            </w:pPr>
            <w:r>
              <w:rPr>
                <w:rFonts w:ascii="Verdana" w:hAnsi="Verdana"/>
                <w:color w:val="000000"/>
                <w:sz w:val="17"/>
                <w:szCs w:val="17"/>
                <w:shd w:val="clear" w:color="auto" w:fill="FFFFFF"/>
              </w:rPr>
              <w:t>$3.80</w:t>
            </w:r>
          </w:p>
        </w:tc>
      </w:tr>
      <w:tr w:rsidR="003758B0" w:rsidTr="009506C8">
        <w:tc>
          <w:tcPr>
            <w:tcW w:w="3438" w:type="dxa"/>
          </w:tcPr>
          <w:p w:rsidR="009506C8" w:rsidRDefault="009506C8" w:rsidP="009506C8">
            <w:pPr>
              <w:jc w:val="center"/>
              <w:rPr>
                <w:rFonts w:ascii="Verdana" w:hAnsi="Verdana"/>
                <w:color w:val="000000"/>
                <w:sz w:val="17"/>
                <w:szCs w:val="17"/>
                <w:shd w:val="clear" w:color="auto" w:fill="FFFFFF"/>
              </w:rPr>
            </w:pPr>
            <w:r>
              <w:rPr>
                <w:noProof/>
              </w:rPr>
              <w:drawing>
                <wp:inline distT="0" distB="0" distL="0" distR="0" wp14:anchorId="74B68247" wp14:editId="18B0D5AE">
                  <wp:extent cx="1409700" cy="1238250"/>
                  <wp:effectExtent l="19050" t="19050" r="19050" b="19050"/>
                  <wp:docPr id="1" name="Picture 1" descr="Rim O-Ring For Two Piece Rims on M35A3 / M939A2, 1236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m O-Ring For Two Piece Rims on M35A3 / M939A2, 12363606"/>
                          <pic:cNvPicPr>
                            <a:picLocks noChangeAspect="1" noChangeArrowheads="1"/>
                          </pic:cNvPicPr>
                        </pic:nvPicPr>
                        <pic:blipFill rotWithShape="1">
                          <a:blip r:embed="rId6">
                            <a:extLst>
                              <a:ext uri="{28A0092B-C50C-407E-A947-70E740481C1C}">
                                <a14:useLocalDpi xmlns:a14="http://schemas.microsoft.com/office/drawing/2010/main" val="0"/>
                              </a:ext>
                            </a:extLst>
                          </a:blip>
                          <a:srcRect r="51948" b="38293"/>
                          <a:stretch/>
                        </pic:blipFill>
                        <pic:spPr bwMode="auto">
                          <a:xfrm>
                            <a:off x="0" y="0"/>
                            <a:ext cx="1411895" cy="12401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281" w:type="dxa"/>
          </w:tcPr>
          <w:p w:rsidR="009506C8" w:rsidRDefault="003758B0" w:rsidP="003758B0">
            <w:pPr>
              <w:jc w:val="center"/>
              <w:rPr>
                <w:rFonts w:ascii="Verdana" w:hAnsi="Verdana"/>
                <w:color w:val="000000"/>
                <w:sz w:val="17"/>
                <w:szCs w:val="17"/>
                <w:shd w:val="clear" w:color="auto" w:fill="FFFFFF"/>
              </w:rPr>
            </w:pPr>
            <w:r w:rsidRPr="003758B0">
              <w:rPr>
                <w:rFonts w:ascii="Verdana" w:hAnsi="Verdana"/>
                <w:color w:val="000000"/>
                <w:sz w:val="17"/>
                <w:szCs w:val="17"/>
                <w:shd w:val="clear" w:color="auto" w:fill="FFFFFF"/>
              </w:rPr>
              <w:drawing>
                <wp:inline distT="0" distB="0" distL="0" distR="0">
                  <wp:extent cx="1501180" cy="1234440"/>
                  <wp:effectExtent l="19050" t="19050" r="22860" b="22860"/>
                  <wp:docPr id="4" name="Picture 4" descr="CTIS Valve Stem Grommet, R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IS Valve Stem Grommet, RG22"/>
                          <pic:cNvPicPr>
                            <a:picLocks noChangeAspect="1" noChangeArrowheads="1"/>
                          </pic:cNvPicPr>
                        </pic:nvPicPr>
                        <pic:blipFill rotWithShape="1">
                          <a:blip r:embed="rId7">
                            <a:extLst>
                              <a:ext uri="{28A0092B-C50C-407E-A947-70E740481C1C}">
                                <a14:useLocalDpi xmlns:a14="http://schemas.microsoft.com/office/drawing/2010/main" val="0"/>
                              </a:ext>
                            </a:extLst>
                          </a:blip>
                          <a:srcRect l="15143" t="18069" r="15714" b="19938"/>
                          <a:stretch/>
                        </pic:blipFill>
                        <pic:spPr bwMode="auto">
                          <a:xfrm>
                            <a:off x="0" y="0"/>
                            <a:ext cx="1501180" cy="12344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857" w:type="dxa"/>
          </w:tcPr>
          <w:p w:rsidR="009506C8" w:rsidRDefault="009506C8" w:rsidP="009506C8">
            <w:pPr>
              <w:jc w:val="center"/>
              <w:rPr>
                <w:rFonts w:ascii="Verdana" w:hAnsi="Verdana"/>
                <w:color w:val="000000"/>
                <w:sz w:val="17"/>
                <w:szCs w:val="17"/>
                <w:shd w:val="clear" w:color="auto" w:fill="FFFFFF"/>
              </w:rPr>
            </w:pPr>
            <w:r>
              <w:rPr>
                <w:noProof/>
              </w:rPr>
              <w:drawing>
                <wp:inline distT="0" distB="0" distL="0" distR="0" wp14:anchorId="53023FAA" wp14:editId="1851333A">
                  <wp:extent cx="1381125" cy="1238250"/>
                  <wp:effectExtent l="19050" t="19050" r="28575" b="19050"/>
                  <wp:docPr id="3" name="Picture 3" descr="CTIS Rim Stem Mounting Nut, HN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IS Rim Stem Mounting Nut, HN80"/>
                          <pic:cNvPicPr>
                            <a:picLocks noChangeAspect="1" noChangeArrowheads="1"/>
                          </pic:cNvPicPr>
                        </pic:nvPicPr>
                        <pic:blipFill rotWithShape="1">
                          <a:blip r:embed="rId8">
                            <a:extLst>
                              <a:ext uri="{28A0092B-C50C-407E-A947-70E740481C1C}">
                                <a14:useLocalDpi xmlns:a14="http://schemas.microsoft.com/office/drawing/2010/main" val="0"/>
                              </a:ext>
                            </a:extLst>
                          </a:blip>
                          <a:srcRect l="21683" t="18225" r="24111" b="21028"/>
                          <a:stretch/>
                        </pic:blipFill>
                        <pic:spPr bwMode="auto">
                          <a:xfrm>
                            <a:off x="0" y="0"/>
                            <a:ext cx="1383707" cy="12405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758B0" w:rsidTr="009506C8">
        <w:tc>
          <w:tcPr>
            <w:tcW w:w="3438" w:type="dxa"/>
          </w:tcPr>
          <w:p w:rsidR="003758B0" w:rsidRPr="003758B0" w:rsidRDefault="003758B0" w:rsidP="003758B0">
            <w:pPr>
              <w:rPr>
                <w:rFonts w:ascii="Verdana" w:hAnsi="Verdana"/>
                <w:color w:val="000000"/>
                <w:sz w:val="17"/>
                <w:szCs w:val="17"/>
                <w:shd w:val="clear" w:color="auto" w:fill="FFFFFF"/>
              </w:rPr>
            </w:pPr>
            <w:r w:rsidRPr="003758B0">
              <w:rPr>
                <w:rFonts w:ascii="Verdana" w:hAnsi="Verdana"/>
                <w:color w:val="000000"/>
                <w:sz w:val="17"/>
                <w:szCs w:val="17"/>
                <w:shd w:val="clear" w:color="auto" w:fill="FFFFFF"/>
              </w:rPr>
              <w:t>3/8” x 1/4” Hex bushing</w:t>
            </w:r>
          </w:p>
        </w:tc>
        <w:tc>
          <w:tcPr>
            <w:tcW w:w="3281" w:type="dxa"/>
          </w:tcPr>
          <w:p w:rsidR="003758B0" w:rsidRPr="003758B0" w:rsidRDefault="003758B0" w:rsidP="003758B0">
            <w:pPr>
              <w:rPr>
                <w:rFonts w:ascii="Verdana" w:hAnsi="Verdana"/>
                <w:color w:val="000000"/>
                <w:sz w:val="17"/>
                <w:szCs w:val="17"/>
                <w:shd w:val="clear" w:color="auto" w:fill="FFFFFF"/>
              </w:rPr>
            </w:pPr>
            <w:r>
              <w:rPr>
                <w:rFonts w:ascii="Verdana" w:hAnsi="Verdana"/>
                <w:color w:val="000000"/>
                <w:sz w:val="17"/>
                <w:szCs w:val="17"/>
                <w:shd w:val="clear" w:color="auto" w:fill="FFFFFF"/>
              </w:rPr>
              <w:t>1/4” x 1/8” Hex bushing</w:t>
            </w:r>
          </w:p>
        </w:tc>
        <w:tc>
          <w:tcPr>
            <w:tcW w:w="2857" w:type="dxa"/>
          </w:tcPr>
          <w:p w:rsidR="003758B0" w:rsidRPr="003758B0" w:rsidRDefault="003758B0" w:rsidP="009506C8">
            <w:pPr>
              <w:jc w:val="center"/>
              <w:rPr>
                <w:rFonts w:ascii="Verdana" w:hAnsi="Verdana"/>
                <w:color w:val="000000"/>
                <w:sz w:val="17"/>
                <w:szCs w:val="17"/>
                <w:shd w:val="clear" w:color="auto" w:fill="FFFFFF"/>
              </w:rPr>
            </w:pPr>
          </w:p>
        </w:tc>
      </w:tr>
      <w:tr w:rsidR="003758B0" w:rsidTr="009506C8">
        <w:tc>
          <w:tcPr>
            <w:tcW w:w="3438" w:type="dxa"/>
          </w:tcPr>
          <w:p w:rsidR="003758B0" w:rsidRPr="003758B0" w:rsidRDefault="003758B0" w:rsidP="003758B0">
            <w:pPr>
              <w:rPr>
                <w:rFonts w:ascii="Verdana" w:hAnsi="Verdana"/>
                <w:color w:val="000000"/>
                <w:sz w:val="17"/>
                <w:szCs w:val="17"/>
                <w:shd w:val="clear" w:color="auto" w:fill="FFFFFF"/>
              </w:rPr>
            </w:pPr>
            <w:r>
              <w:rPr>
                <w:rFonts w:ascii="Verdana" w:hAnsi="Verdana"/>
                <w:color w:val="000000"/>
                <w:sz w:val="17"/>
                <w:szCs w:val="17"/>
                <w:shd w:val="clear" w:color="auto" w:fill="FFFFFF"/>
              </w:rPr>
              <w:t>$2.38</w:t>
            </w:r>
          </w:p>
        </w:tc>
        <w:tc>
          <w:tcPr>
            <w:tcW w:w="3281" w:type="dxa"/>
          </w:tcPr>
          <w:p w:rsidR="003758B0" w:rsidRPr="003758B0" w:rsidRDefault="003758B0" w:rsidP="003758B0">
            <w:pPr>
              <w:rPr>
                <w:rFonts w:ascii="Verdana" w:hAnsi="Verdana"/>
                <w:color w:val="000000"/>
                <w:sz w:val="17"/>
                <w:szCs w:val="17"/>
                <w:shd w:val="clear" w:color="auto" w:fill="FFFFFF"/>
              </w:rPr>
            </w:pPr>
            <w:r>
              <w:rPr>
                <w:rFonts w:ascii="Verdana" w:hAnsi="Verdana"/>
                <w:color w:val="000000"/>
                <w:sz w:val="17"/>
                <w:szCs w:val="17"/>
                <w:shd w:val="clear" w:color="auto" w:fill="FFFFFF"/>
              </w:rPr>
              <w:t>$1.64</w:t>
            </w:r>
          </w:p>
        </w:tc>
        <w:tc>
          <w:tcPr>
            <w:tcW w:w="2857" w:type="dxa"/>
          </w:tcPr>
          <w:p w:rsidR="003758B0" w:rsidRPr="003758B0" w:rsidRDefault="003758B0" w:rsidP="003758B0">
            <w:pPr>
              <w:rPr>
                <w:rFonts w:ascii="Verdana" w:hAnsi="Verdana"/>
                <w:color w:val="000000"/>
                <w:sz w:val="17"/>
                <w:szCs w:val="17"/>
                <w:shd w:val="clear" w:color="auto" w:fill="FFFFFF"/>
              </w:rPr>
            </w:pPr>
          </w:p>
        </w:tc>
      </w:tr>
      <w:tr w:rsidR="003758B0" w:rsidTr="009506C8">
        <w:tc>
          <w:tcPr>
            <w:tcW w:w="3438" w:type="dxa"/>
          </w:tcPr>
          <w:p w:rsidR="003758B0" w:rsidRDefault="003758B0" w:rsidP="009506C8">
            <w:pPr>
              <w:jc w:val="center"/>
              <w:rPr>
                <w:noProof/>
              </w:rPr>
            </w:pPr>
            <w:r>
              <w:rPr>
                <w:noProof/>
              </w:rPr>
              <w:drawing>
                <wp:inline distT="0" distB="0" distL="0" distR="0" wp14:anchorId="40176BEF" wp14:editId="13C630EB">
                  <wp:extent cx="619125" cy="619125"/>
                  <wp:effectExtent l="0" t="0" r="9525" b="9525"/>
                  <wp:docPr id="5" name="Picture 5" descr="http://www.homedepot.com/catalog/productImages/65/f1/f167bbdf-55e2-42e7-af92-b4ea9dba817c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depot.com/catalog/productImages/65/f1/f167bbdf-55e2-42e7-af92-b4ea9dba817c_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281" w:type="dxa"/>
          </w:tcPr>
          <w:p w:rsidR="003758B0" w:rsidRPr="003758B0" w:rsidRDefault="003758B0" w:rsidP="003758B0">
            <w:pPr>
              <w:jc w:val="center"/>
              <w:rPr>
                <w:rFonts w:ascii="Verdana" w:hAnsi="Verdana"/>
                <w:color w:val="000000"/>
                <w:sz w:val="17"/>
                <w:szCs w:val="17"/>
                <w:shd w:val="clear" w:color="auto" w:fill="FFFFFF"/>
              </w:rPr>
            </w:pPr>
            <w:r>
              <w:rPr>
                <w:noProof/>
              </w:rPr>
              <w:drawing>
                <wp:inline distT="0" distB="0" distL="0" distR="0" wp14:anchorId="0BC595AB" wp14:editId="0D0802A5">
                  <wp:extent cx="476250" cy="476250"/>
                  <wp:effectExtent l="0" t="0" r="0" b="0"/>
                  <wp:docPr id="6" name="Picture 6" descr="http://www.homedepot.com/catalog/productImages/65/ee/eea50301-3fd5-4866-8447-8f430576261f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medepot.com/catalog/productImages/65/ee/eea50301-3fd5-4866-8447-8f430576261f_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2857" w:type="dxa"/>
          </w:tcPr>
          <w:p w:rsidR="003758B0" w:rsidRDefault="003758B0" w:rsidP="009506C8">
            <w:pPr>
              <w:jc w:val="center"/>
              <w:rPr>
                <w:noProof/>
              </w:rPr>
            </w:pPr>
          </w:p>
        </w:tc>
      </w:tr>
    </w:tbl>
    <w:p w:rsidR="009506C8" w:rsidRPr="009506C8" w:rsidRDefault="009506C8">
      <w:pPr>
        <w:rPr>
          <w:rFonts w:ascii="Verdana" w:hAnsi="Verdana"/>
          <w:color w:val="000000"/>
          <w:sz w:val="17"/>
          <w:szCs w:val="17"/>
          <w:shd w:val="clear" w:color="auto" w:fill="FFFFFF"/>
        </w:rPr>
      </w:pPr>
    </w:p>
    <w:p w:rsidR="00FD164B" w:rsidRDefault="009506C8">
      <w:pPr>
        <w:rPr>
          <w:b/>
        </w:rPr>
      </w:pPr>
      <w:r w:rsidRPr="00FD164B">
        <w:rPr>
          <w:b/>
        </w:rPr>
        <w:drawing>
          <wp:anchor distT="0" distB="0" distL="114300" distR="114300" simplePos="0" relativeHeight="251660288" behindDoc="1" locked="0" layoutInCell="1" allowOverlap="1" wp14:anchorId="6AA49573" wp14:editId="4706417B">
            <wp:simplePos x="0" y="0"/>
            <wp:positionH relativeFrom="column">
              <wp:posOffset>-4333875</wp:posOffset>
            </wp:positionH>
            <wp:positionV relativeFrom="paragraph">
              <wp:posOffset>2045335</wp:posOffset>
            </wp:positionV>
            <wp:extent cx="2232660" cy="2047875"/>
            <wp:effectExtent l="19050" t="19050" r="15240" b="28575"/>
            <wp:wrapNone/>
            <wp:docPr id="2" name="Picture 2" descr="CTIS Valve Stem Grommet, R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IS Valve Stem Grommet, RG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2660" cy="2047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D0B00" w:rsidRPr="00FD164B">
        <w:rPr>
          <w:b/>
        </w:rPr>
        <w:br/>
      </w:r>
    </w:p>
    <w:p w:rsidR="004D0B00" w:rsidRPr="00FD164B" w:rsidRDefault="00AE7CE4">
      <w:pPr>
        <w:rPr>
          <w:b/>
        </w:rPr>
      </w:pPr>
      <w:r w:rsidRPr="00FD164B">
        <w:rPr>
          <w:b/>
        </w:rPr>
        <w:t>Step 1: Remove tire</w:t>
      </w:r>
    </w:p>
    <w:p w:rsidR="00AE7CE4" w:rsidRDefault="00FD164B">
      <w:r>
        <w:lastRenderedPageBreak/>
        <w:t>Remove 2</w:t>
      </w:r>
      <w:r w:rsidR="00C828F7">
        <w:t xml:space="preserve"> nuts and 2 hub bolts holding CTIS cover plate.  Discard cover plate.  </w:t>
      </w:r>
      <w:r w:rsidR="00AE7CE4">
        <w:t>Remove lug nuts with impact driver and 1-1/2” socket.  Check to see if they are reverse thread.  There will be an “L” stamped on each lug stud if so.</w:t>
      </w:r>
      <w:r w:rsidR="009F7153">
        <w:t xml:space="preserve">  Caution!  These tires and wheels weigh 382lbs each.  Enlist a friend to help.</w:t>
      </w:r>
    </w:p>
    <w:p w:rsidR="00FD164B" w:rsidRDefault="00FD164B" w:rsidP="00FD164B">
      <w:r>
        <w:rPr>
          <w:noProof/>
        </w:rPr>
        <w:drawing>
          <wp:inline distT="0" distB="0" distL="0" distR="0">
            <wp:extent cx="5774100" cy="42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22744.jpg"/>
                    <pic:cNvPicPr/>
                  </pic:nvPicPr>
                  <pic:blipFill rotWithShape="1">
                    <a:blip r:embed="rId11" cstate="print">
                      <a:extLst>
                        <a:ext uri="{28A0092B-C50C-407E-A947-70E740481C1C}">
                          <a14:useLocalDpi xmlns:a14="http://schemas.microsoft.com/office/drawing/2010/main" val="0"/>
                        </a:ext>
                      </a:extLst>
                    </a:blip>
                    <a:srcRect l="23238" t="13674" r="11057"/>
                    <a:stretch/>
                  </pic:blipFill>
                  <pic:spPr bwMode="auto">
                    <a:xfrm>
                      <a:off x="0" y="0"/>
                      <a:ext cx="5774100" cy="4267200"/>
                    </a:xfrm>
                    <a:prstGeom prst="rect">
                      <a:avLst/>
                    </a:prstGeom>
                    <a:ln>
                      <a:noFill/>
                    </a:ln>
                    <a:extLst>
                      <a:ext uri="{53640926-AAD7-44D8-BBD7-CCE9431645EC}">
                        <a14:shadowObscured xmlns:a14="http://schemas.microsoft.com/office/drawing/2010/main"/>
                      </a:ext>
                    </a:extLst>
                  </pic:spPr>
                </pic:pic>
              </a:graphicData>
            </a:graphic>
          </wp:inline>
        </w:drawing>
      </w:r>
    </w:p>
    <w:p w:rsidR="00FD164B" w:rsidRDefault="00FD164B" w:rsidP="00FD164B">
      <w:pPr>
        <w:jc w:val="center"/>
      </w:pPr>
      <w:r>
        <w:t>Figure 1: Properly chock and jack the truck to prepare for tire removal.  Maybe stretch out too.</w:t>
      </w:r>
    </w:p>
    <w:p w:rsidR="00FD164B" w:rsidRDefault="00FD164B" w:rsidP="00FD164B">
      <w:pPr>
        <w:jc w:val="center"/>
      </w:pPr>
      <w:r>
        <w:rPr>
          <w:noProof/>
        </w:rPr>
        <w:lastRenderedPageBreak/>
        <w:drawing>
          <wp:inline distT="0" distB="0" distL="0" distR="0">
            <wp:extent cx="4733925" cy="458781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22757.jpg"/>
                    <pic:cNvPicPr/>
                  </pic:nvPicPr>
                  <pic:blipFill rotWithShape="1">
                    <a:blip r:embed="rId12" cstate="print">
                      <a:extLst>
                        <a:ext uri="{28A0092B-C50C-407E-A947-70E740481C1C}">
                          <a14:useLocalDpi xmlns:a14="http://schemas.microsoft.com/office/drawing/2010/main" val="0"/>
                        </a:ext>
                      </a:extLst>
                    </a:blip>
                    <a:srcRect t="21528" b="23958"/>
                    <a:stretch/>
                  </pic:blipFill>
                  <pic:spPr bwMode="auto">
                    <a:xfrm>
                      <a:off x="0" y="0"/>
                      <a:ext cx="4733769" cy="4587666"/>
                    </a:xfrm>
                    <a:prstGeom prst="rect">
                      <a:avLst/>
                    </a:prstGeom>
                    <a:ln>
                      <a:noFill/>
                    </a:ln>
                    <a:extLst>
                      <a:ext uri="{53640926-AAD7-44D8-BBD7-CCE9431645EC}">
                        <a14:shadowObscured xmlns:a14="http://schemas.microsoft.com/office/drawing/2010/main"/>
                      </a:ext>
                    </a:extLst>
                  </pic:spPr>
                </pic:pic>
              </a:graphicData>
            </a:graphic>
          </wp:inline>
        </w:drawing>
      </w:r>
    </w:p>
    <w:p w:rsidR="00FD164B" w:rsidRDefault="00FD164B" w:rsidP="00FD164B">
      <w:pPr>
        <w:jc w:val="center"/>
      </w:pPr>
      <w:r>
        <w:t>Figure 2:  Use nifty crane in</w:t>
      </w:r>
      <w:r w:rsidR="000A764D">
        <w:t xml:space="preserve"> much</w:t>
      </w:r>
      <w:r>
        <w:t xml:space="preserve"> </w:t>
      </w:r>
      <w:r w:rsidR="000A764D">
        <w:t xml:space="preserve">superior </w:t>
      </w:r>
      <w:r>
        <w:t>M35A2 to haul tire off to fancy warm shop with big tools.</w:t>
      </w:r>
    </w:p>
    <w:p w:rsidR="00FD164B" w:rsidRDefault="00FD164B" w:rsidP="00FD164B">
      <w:pPr>
        <w:jc w:val="center"/>
      </w:pPr>
    </w:p>
    <w:p w:rsidR="00C828F7" w:rsidRDefault="00C828F7">
      <w:pPr>
        <w:rPr>
          <w:b/>
        </w:rPr>
      </w:pPr>
      <w:r w:rsidRPr="00FD164B">
        <w:rPr>
          <w:b/>
        </w:rPr>
        <w:t>Step 2:  Remove CTIS components</w:t>
      </w:r>
    </w:p>
    <w:p w:rsidR="000A764D" w:rsidRPr="000A764D" w:rsidRDefault="00AA192B">
      <w:r>
        <w:t xml:space="preserve">Caution!  Deflate tire COMPLETELY.  </w:t>
      </w:r>
      <w:r>
        <w:t>Then u</w:t>
      </w:r>
      <w:r w:rsidR="000A764D">
        <w:t xml:space="preserve">se </w:t>
      </w:r>
      <w:r>
        <w:t xml:space="preserve">7/8”, 13/16”, and 11/16” </w:t>
      </w:r>
      <w:r w:rsidR="000A764D">
        <w:t xml:space="preserve">wrenches to crack the </w:t>
      </w:r>
      <w:proofErr w:type="spellStart"/>
      <w:r w:rsidR="000A764D">
        <w:t>air lines</w:t>
      </w:r>
      <w:proofErr w:type="spellEnd"/>
      <w:r w:rsidR="000A764D">
        <w:t xml:space="preserve"> open</w:t>
      </w:r>
      <w:r w:rsidR="00191AAF">
        <w:t xml:space="preserve">.  </w:t>
      </w:r>
      <w:r w:rsidR="000A764D">
        <w:t>Start where the red arrows are pointing in Figure 3.   Next, remove the 2 nuts</w:t>
      </w:r>
      <w:r>
        <w:t xml:space="preserve"> (yellow arrows)</w:t>
      </w:r>
      <w:r w:rsidR="000A764D">
        <w:t xml:space="preserve"> holding the wheel valve in place.  Discard the wheel valve and air lines.  Then you can remove the elbow fittings from the wheel stud and pipe stem.  Keep the Schrader valve </w:t>
      </w:r>
      <w:r>
        <w:t xml:space="preserve">(blue arrow) </w:t>
      </w:r>
      <w:r w:rsidR="000A764D">
        <w:t xml:space="preserve">from the wheel valve and the elbow </w:t>
      </w:r>
      <w:r>
        <w:t xml:space="preserve">(green arrow) </w:t>
      </w:r>
      <w:r w:rsidR="000A764D">
        <w:t>from the pipe stem for later.  Also, remove and discard counterweight on opposite side of rim at this time.</w:t>
      </w:r>
    </w:p>
    <w:p w:rsidR="00C828F7" w:rsidRDefault="00AA192B" w:rsidP="000A764D">
      <w:pPr>
        <w:jc w:val="center"/>
      </w:pPr>
      <w:r>
        <w:rPr>
          <w:noProof/>
        </w:rPr>
        <w:lastRenderedPageBreak/>
        <mc:AlternateContent>
          <mc:Choice Requires="wps">
            <w:drawing>
              <wp:anchor distT="0" distB="0" distL="114300" distR="114300" simplePos="0" relativeHeight="251663360" behindDoc="0" locked="0" layoutInCell="1" allowOverlap="1" wp14:anchorId="4C60B366" wp14:editId="34CF2699">
                <wp:simplePos x="0" y="0"/>
                <wp:positionH relativeFrom="column">
                  <wp:posOffset>3067050</wp:posOffset>
                </wp:positionH>
                <wp:positionV relativeFrom="paragraph">
                  <wp:posOffset>2249805</wp:posOffset>
                </wp:positionV>
                <wp:extent cx="1152525" cy="504825"/>
                <wp:effectExtent l="38100" t="38100" r="85725" b="104775"/>
                <wp:wrapNone/>
                <wp:docPr id="11" name="Straight Arrow Connector 11"/>
                <wp:cNvGraphicFramePr/>
                <a:graphic xmlns:a="http://schemas.openxmlformats.org/drawingml/2006/main">
                  <a:graphicData uri="http://schemas.microsoft.com/office/word/2010/wordprocessingShape">
                    <wps:wsp>
                      <wps:cNvCnPr/>
                      <wps:spPr>
                        <a:xfrm>
                          <a:off x="0" y="0"/>
                          <a:ext cx="1152525" cy="5048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41.5pt;margin-top:177.15pt;width:90.7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1552" behindDoc="0" locked="0" layoutInCell="1" allowOverlap="1" wp14:anchorId="58EFB77A" wp14:editId="7F5EAF23">
                <wp:simplePos x="0" y="0"/>
                <wp:positionH relativeFrom="column">
                  <wp:posOffset>1533525</wp:posOffset>
                </wp:positionH>
                <wp:positionV relativeFrom="paragraph">
                  <wp:posOffset>306705</wp:posOffset>
                </wp:positionV>
                <wp:extent cx="333375" cy="628650"/>
                <wp:effectExtent l="57150" t="19050" r="66675" b="95250"/>
                <wp:wrapNone/>
                <wp:docPr id="15" name="Straight Arrow Connector 15"/>
                <wp:cNvGraphicFramePr/>
                <a:graphic xmlns:a="http://schemas.openxmlformats.org/drawingml/2006/main">
                  <a:graphicData uri="http://schemas.microsoft.com/office/word/2010/wordprocessingShape">
                    <wps:wsp>
                      <wps:cNvCnPr/>
                      <wps:spPr>
                        <a:xfrm flipH="1">
                          <a:off x="0" y="0"/>
                          <a:ext cx="333375" cy="628650"/>
                        </a:xfrm>
                        <a:prstGeom prst="straightConnector1">
                          <a:avLst/>
                        </a:prstGeom>
                        <a:ln>
                          <a:solidFill>
                            <a:srgbClr val="00B05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20.75pt;margin-top:24.15pt;width:26.25pt;height:4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" strokecolor="#00b05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9504" behindDoc="0" locked="0" layoutInCell="1" allowOverlap="1" wp14:anchorId="6E71E087" wp14:editId="21BF7CD4">
                <wp:simplePos x="0" y="0"/>
                <wp:positionH relativeFrom="column">
                  <wp:posOffset>4143375</wp:posOffset>
                </wp:positionH>
                <wp:positionV relativeFrom="paragraph">
                  <wp:posOffset>611505</wp:posOffset>
                </wp:positionV>
                <wp:extent cx="295275" cy="685800"/>
                <wp:effectExtent l="57150" t="19050" r="85725" b="95250"/>
                <wp:wrapNone/>
                <wp:docPr id="14" name="Straight Arrow Connector 14"/>
                <wp:cNvGraphicFramePr/>
                <a:graphic xmlns:a="http://schemas.openxmlformats.org/drawingml/2006/main">
                  <a:graphicData uri="http://schemas.microsoft.com/office/word/2010/wordprocessingShape">
                    <wps:wsp>
                      <wps:cNvCnPr/>
                      <wps:spPr>
                        <a:xfrm>
                          <a:off x="0" y="0"/>
                          <a:ext cx="295275" cy="685800"/>
                        </a:xfrm>
                        <a:prstGeom prst="straightConnector1">
                          <a:avLst/>
                        </a:prstGeom>
                        <a:ln>
                          <a:solidFill>
                            <a:srgbClr val="00B0F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26.25pt;margin-top:48.15pt;width:23.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" strokecolor="#00b0f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14:anchorId="4A248624" wp14:editId="763AE499">
                <wp:simplePos x="0" y="0"/>
                <wp:positionH relativeFrom="column">
                  <wp:posOffset>2152650</wp:posOffset>
                </wp:positionH>
                <wp:positionV relativeFrom="paragraph">
                  <wp:posOffset>1230630</wp:posOffset>
                </wp:positionV>
                <wp:extent cx="904875" cy="1047750"/>
                <wp:effectExtent l="57150" t="38100" r="66675" b="76200"/>
                <wp:wrapNone/>
                <wp:docPr id="10" name="Straight Arrow Connector 10"/>
                <wp:cNvGraphicFramePr/>
                <a:graphic xmlns:a="http://schemas.openxmlformats.org/drawingml/2006/main">
                  <a:graphicData uri="http://schemas.microsoft.com/office/word/2010/wordprocessingShape">
                    <wps:wsp>
                      <wps:cNvCnPr/>
                      <wps:spPr>
                        <a:xfrm flipH="1" flipV="1">
                          <a:off x="0" y="0"/>
                          <a:ext cx="904875" cy="104775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69.5pt;margin-top:96.9pt;width:71.25pt;height:8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14:anchorId="7B67B3D6" wp14:editId="546B0995">
                <wp:simplePos x="0" y="0"/>
                <wp:positionH relativeFrom="column">
                  <wp:posOffset>3238500</wp:posOffset>
                </wp:positionH>
                <wp:positionV relativeFrom="paragraph">
                  <wp:posOffset>1668780</wp:posOffset>
                </wp:positionV>
                <wp:extent cx="1466850" cy="200660"/>
                <wp:effectExtent l="38100" t="38100" r="57150" b="142240"/>
                <wp:wrapNone/>
                <wp:docPr id="13" name="Straight Arrow Connector 13"/>
                <wp:cNvGraphicFramePr/>
                <a:graphic xmlns:a="http://schemas.openxmlformats.org/drawingml/2006/main">
                  <a:graphicData uri="http://schemas.microsoft.com/office/word/2010/wordprocessingShape">
                    <wps:wsp>
                      <wps:cNvCnPr/>
                      <wps:spPr>
                        <a:xfrm>
                          <a:off x="0" y="0"/>
                          <a:ext cx="1466850" cy="200660"/>
                        </a:xfrm>
                        <a:prstGeom prst="straightConnector1">
                          <a:avLst/>
                        </a:prstGeom>
                        <a:ln>
                          <a:solidFill>
                            <a:srgbClr val="FFFF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55pt;margin-top:131.4pt;width:115.5pt;height:1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" strokecolor="yellow"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5408" behindDoc="0" locked="0" layoutInCell="1" allowOverlap="1" wp14:anchorId="61B310D6" wp14:editId="2D99D8A8">
                <wp:simplePos x="0" y="0"/>
                <wp:positionH relativeFrom="column">
                  <wp:posOffset>3238500</wp:posOffset>
                </wp:positionH>
                <wp:positionV relativeFrom="paragraph">
                  <wp:posOffset>859156</wp:posOffset>
                </wp:positionV>
                <wp:extent cx="352426" cy="733424"/>
                <wp:effectExtent l="38100" t="38100" r="66675" b="86360"/>
                <wp:wrapNone/>
                <wp:docPr id="12" name="Straight Arrow Connector 12"/>
                <wp:cNvGraphicFramePr/>
                <a:graphic xmlns:a="http://schemas.openxmlformats.org/drawingml/2006/main">
                  <a:graphicData uri="http://schemas.microsoft.com/office/word/2010/wordprocessingShape">
                    <wps:wsp>
                      <wps:cNvCnPr/>
                      <wps:spPr>
                        <a:xfrm flipV="1">
                          <a:off x="0" y="0"/>
                          <a:ext cx="352426" cy="733424"/>
                        </a:xfrm>
                        <a:prstGeom prst="straightConnector1">
                          <a:avLst/>
                        </a:prstGeom>
                        <a:ln>
                          <a:solidFill>
                            <a:srgbClr val="FFFF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55pt;margin-top:67.65pt;width:27.75pt;height:57.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" strokecolor="yellow" strokeweight="2pt">
                <v:stroke endarrow="open"/>
                <v:shadow on="t" color="black" opacity="24903f" origin=",.5" offset="0,.55556mm"/>
              </v:shape>
            </w:pict>
          </mc:Fallback>
        </mc:AlternateContent>
      </w:r>
      <w:r w:rsidR="00FD164B">
        <w:rPr>
          <w:noProof/>
        </w:rPr>
        <w:drawing>
          <wp:inline distT="0" distB="0" distL="0" distR="0">
            <wp:extent cx="5324475" cy="3343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2_181533.jpg"/>
                    <pic:cNvPicPr/>
                  </pic:nvPicPr>
                  <pic:blipFill rotWithShape="1">
                    <a:blip r:embed="rId13" cstate="print">
                      <a:extLst>
                        <a:ext uri="{28A0092B-C50C-407E-A947-70E740481C1C}">
                          <a14:useLocalDpi xmlns:a14="http://schemas.microsoft.com/office/drawing/2010/main" val="0"/>
                        </a:ext>
                      </a:extLst>
                    </a:blip>
                    <a:srcRect l="6891" r="3525"/>
                    <a:stretch/>
                  </pic:blipFill>
                  <pic:spPr bwMode="auto">
                    <a:xfrm>
                      <a:off x="0" y="0"/>
                      <a:ext cx="5324475" cy="3343275"/>
                    </a:xfrm>
                    <a:prstGeom prst="rect">
                      <a:avLst/>
                    </a:prstGeom>
                    <a:ln>
                      <a:noFill/>
                    </a:ln>
                    <a:extLst>
                      <a:ext uri="{53640926-AAD7-44D8-BBD7-CCE9431645EC}">
                        <a14:shadowObscured xmlns:a14="http://schemas.microsoft.com/office/drawing/2010/main"/>
                      </a:ext>
                    </a:extLst>
                  </pic:spPr>
                </pic:pic>
              </a:graphicData>
            </a:graphic>
          </wp:inline>
        </w:drawing>
      </w:r>
    </w:p>
    <w:p w:rsidR="000A764D" w:rsidRDefault="000A764D" w:rsidP="000A764D">
      <w:pPr>
        <w:jc w:val="center"/>
      </w:pPr>
      <w:r>
        <w:t xml:space="preserve">Figure 3: </w:t>
      </w:r>
      <w:r w:rsidR="00AA192B">
        <w:t>Remove CTIS components, but save two for later.  Sorry for all the arrows!</w:t>
      </w:r>
    </w:p>
    <w:p w:rsidR="00C828F7" w:rsidRDefault="00C828F7"/>
    <w:p w:rsidR="00AE7CE4" w:rsidRPr="000A764D" w:rsidRDefault="00C828F7">
      <w:pPr>
        <w:rPr>
          <w:b/>
        </w:rPr>
      </w:pPr>
      <w:r w:rsidRPr="000A764D">
        <w:rPr>
          <w:b/>
        </w:rPr>
        <w:t xml:space="preserve">Step </w:t>
      </w:r>
      <w:r w:rsidR="000A764D">
        <w:rPr>
          <w:b/>
        </w:rPr>
        <w:t>3</w:t>
      </w:r>
      <w:r w:rsidRPr="000A764D">
        <w:rPr>
          <w:b/>
        </w:rPr>
        <w:t>:</w:t>
      </w:r>
      <w:r w:rsidR="009F7153" w:rsidRPr="000A764D">
        <w:rPr>
          <w:b/>
        </w:rPr>
        <w:t xml:space="preserve"> Dismount tire from rim</w:t>
      </w:r>
    </w:p>
    <w:p w:rsidR="00191AAF" w:rsidRDefault="00AA192B">
      <w:r>
        <w:t>U</w:t>
      </w:r>
      <w:r w:rsidR="009F7153">
        <w:t xml:space="preserve">se a 3/4" impact driver with 1-1/8” socket to remove 10 nuts on </w:t>
      </w:r>
      <w:r w:rsidR="00C828F7">
        <w:t>the outer ring.  Lubrica</w:t>
      </w:r>
      <w:r w:rsidR="000A764D">
        <w:t>ting</w:t>
      </w:r>
      <w:r w:rsidR="00C828F7">
        <w:t xml:space="preserve"> the studs </w:t>
      </w:r>
      <w:proofErr w:type="gramStart"/>
      <w:r w:rsidR="00C828F7">
        <w:t>will</w:t>
      </w:r>
      <w:proofErr w:type="gramEnd"/>
      <w:r w:rsidR="00C828F7">
        <w:t xml:space="preserve"> help.  </w:t>
      </w:r>
      <w:r>
        <w:t xml:space="preserve">Then use whatever you have available to break the bead.  </w:t>
      </w:r>
      <w:r w:rsidR="00A90B52">
        <w:t xml:space="preserve">Once you get </w:t>
      </w:r>
      <w:r w:rsidR="00A90B52">
        <w:t xml:space="preserve">ring out, flip the tire over and get the large rim out.  </w:t>
      </w:r>
      <w:r>
        <w:t>Good luck!  The first time I did this, I used a pry bar, pickle fork, and garden trowel thingy.  The second time, I used a forklift.  Choose your own destiny.</w:t>
      </w:r>
      <w:r w:rsidR="00A90B52">
        <w:t xml:space="preserve">  </w:t>
      </w:r>
    </w:p>
    <w:p w:rsidR="009F7153" w:rsidRDefault="00191AAF">
      <w:r>
        <w:t>Once you break the bead, put something (wood block, jack stand, small child) under the wheel to raise it off the ground, but let the rubber hang free so you can push the tire down as you work your way around the bead with pry bars.</w:t>
      </w:r>
    </w:p>
    <w:p w:rsidR="00AA192B" w:rsidRDefault="00A90B52" w:rsidP="00A90B52">
      <w:pPr>
        <w:jc w:val="center"/>
      </w:pPr>
      <w:r>
        <w:rPr>
          <w:noProof/>
        </w:rPr>
        <w:lastRenderedPageBreak/>
        <w:drawing>
          <wp:inline distT="0" distB="0" distL="0" distR="0">
            <wp:extent cx="4278156" cy="61531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5_152204.jpg"/>
                    <pic:cNvPicPr/>
                  </pic:nvPicPr>
                  <pic:blipFill rotWithShape="1">
                    <a:blip r:embed="rId14" cstate="print">
                      <a:extLst>
                        <a:ext uri="{28A0092B-C50C-407E-A947-70E740481C1C}">
                          <a14:useLocalDpi xmlns:a14="http://schemas.microsoft.com/office/drawing/2010/main" val="0"/>
                        </a:ext>
                      </a:extLst>
                    </a:blip>
                    <a:srcRect b="19098"/>
                    <a:stretch/>
                  </pic:blipFill>
                  <pic:spPr bwMode="auto">
                    <a:xfrm>
                      <a:off x="0" y="0"/>
                      <a:ext cx="4278156" cy="6153150"/>
                    </a:xfrm>
                    <a:prstGeom prst="rect">
                      <a:avLst/>
                    </a:prstGeom>
                    <a:ln>
                      <a:noFill/>
                    </a:ln>
                    <a:extLst>
                      <a:ext uri="{53640926-AAD7-44D8-BBD7-CCE9431645EC}">
                        <a14:shadowObscured xmlns:a14="http://schemas.microsoft.com/office/drawing/2010/main"/>
                      </a:ext>
                    </a:extLst>
                  </pic:spPr>
                </pic:pic>
              </a:graphicData>
            </a:graphic>
          </wp:inline>
        </w:drawing>
      </w:r>
    </w:p>
    <w:p w:rsidR="00A90B52" w:rsidRDefault="00A90B52" w:rsidP="00A90B52">
      <w:pPr>
        <w:jc w:val="center"/>
      </w:pPr>
      <w:r>
        <w:t>Figure 4:  Remove 10 nuts from ring.  Good luck.  This may take a while!</w:t>
      </w:r>
    </w:p>
    <w:p w:rsidR="000A764D" w:rsidRDefault="000A764D"/>
    <w:p w:rsidR="00A90B52" w:rsidRDefault="00A90B52" w:rsidP="00A90B52">
      <w:pPr>
        <w:jc w:val="center"/>
      </w:pPr>
      <w:r>
        <w:rPr>
          <w:noProof/>
        </w:rPr>
        <w:lastRenderedPageBreak/>
        <w:drawing>
          <wp:inline distT="0" distB="0" distL="0" distR="0">
            <wp:extent cx="4629150" cy="4695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5_155743.jpg"/>
                    <pic:cNvPicPr/>
                  </pic:nvPicPr>
                  <pic:blipFill rotWithShape="1">
                    <a:blip r:embed="rId15" cstate="print">
                      <a:extLst>
                        <a:ext uri="{28A0092B-C50C-407E-A947-70E740481C1C}">
                          <a14:useLocalDpi xmlns:a14="http://schemas.microsoft.com/office/drawing/2010/main" val="0"/>
                        </a:ext>
                      </a:extLst>
                    </a:blip>
                    <a:srcRect t="29283" b="13658"/>
                    <a:stretch/>
                  </pic:blipFill>
                  <pic:spPr bwMode="auto">
                    <a:xfrm>
                      <a:off x="0" y="0"/>
                      <a:ext cx="4629150" cy="4695825"/>
                    </a:xfrm>
                    <a:prstGeom prst="rect">
                      <a:avLst/>
                    </a:prstGeom>
                    <a:ln>
                      <a:noFill/>
                    </a:ln>
                    <a:extLst>
                      <a:ext uri="{53640926-AAD7-44D8-BBD7-CCE9431645EC}">
                        <a14:shadowObscured xmlns:a14="http://schemas.microsoft.com/office/drawing/2010/main"/>
                      </a:ext>
                    </a:extLst>
                  </pic:spPr>
                </pic:pic>
              </a:graphicData>
            </a:graphic>
          </wp:inline>
        </w:drawing>
      </w:r>
    </w:p>
    <w:p w:rsidR="00A90B52" w:rsidRDefault="00A90B52" w:rsidP="00A90B52">
      <w:pPr>
        <w:jc w:val="center"/>
      </w:pPr>
      <w:r>
        <w:t>Figure 5:  Break the bead however you want.  I obviously had no idea what I was doing the first time.</w:t>
      </w:r>
    </w:p>
    <w:p w:rsidR="00A90B52" w:rsidRDefault="00A90B52" w:rsidP="00A90B52">
      <w:pPr>
        <w:jc w:val="center"/>
      </w:pPr>
      <w:r>
        <w:rPr>
          <w:noProof/>
        </w:rPr>
        <w:lastRenderedPageBreak/>
        <w:drawing>
          <wp:inline distT="0" distB="0" distL="0" distR="0">
            <wp:extent cx="4629150" cy="4829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51323.jpg"/>
                    <pic:cNvPicPr/>
                  </pic:nvPicPr>
                  <pic:blipFill rotWithShape="1">
                    <a:blip r:embed="rId16" cstate="print">
                      <a:extLst>
                        <a:ext uri="{28A0092B-C50C-407E-A947-70E740481C1C}">
                          <a14:useLocalDpi xmlns:a14="http://schemas.microsoft.com/office/drawing/2010/main" val="0"/>
                        </a:ext>
                      </a:extLst>
                    </a:blip>
                    <a:srcRect b="41319"/>
                    <a:stretch/>
                  </pic:blipFill>
                  <pic:spPr bwMode="auto">
                    <a:xfrm>
                      <a:off x="0" y="0"/>
                      <a:ext cx="4629150" cy="4829175"/>
                    </a:xfrm>
                    <a:prstGeom prst="rect">
                      <a:avLst/>
                    </a:prstGeom>
                    <a:ln>
                      <a:noFill/>
                    </a:ln>
                    <a:extLst>
                      <a:ext uri="{53640926-AAD7-44D8-BBD7-CCE9431645EC}">
                        <a14:shadowObscured xmlns:a14="http://schemas.microsoft.com/office/drawing/2010/main"/>
                      </a:ext>
                    </a:extLst>
                  </pic:spPr>
                </pic:pic>
              </a:graphicData>
            </a:graphic>
          </wp:inline>
        </w:drawing>
      </w:r>
    </w:p>
    <w:p w:rsidR="00A90B52" w:rsidRDefault="00A90B52" w:rsidP="00A90B52">
      <w:pPr>
        <w:jc w:val="center"/>
      </w:pPr>
      <w:r>
        <w:t>Figure 6:  I got smarter the second time.</w:t>
      </w:r>
    </w:p>
    <w:p w:rsidR="00A90B52" w:rsidRDefault="00A90B52" w:rsidP="00A90B52">
      <w:pPr>
        <w:jc w:val="center"/>
        <w:rPr>
          <w:noProof/>
        </w:rPr>
      </w:pPr>
    </w:p>
    <w:p w:rsidR="00A90B52" w:rsidRDefault="00A90B52" w:rsidP="00A90B52">
      <w:pPr>
        <w:jc w:val="center"/>
      </w:pPr>
      <w:r>
        <w:rPr>
          <w:noProof/>
        </w:rPr>
        <w:lastRenderedPageBreak/>
        <w:drawing>
          <wp:inline distT="0" distB="0" distL="0" distR="0">
            <wp:extent cx="4629150" cy="6372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54255.jpg"/>
                    <pic:cNvPicPr/>
                  </pic:nvPicPr>
                  <pic:blipFill rotWithShape="1">
                    <a:blip r:embed="rId17" cstate="print">
                      <a:extLst>
                        <a:ext uri="{28A0092B-C50C-407E-A947-70E740481C1C}">
                          <a14:useLocalDpi xmlns:a14="http://schemas.microsoft.com/office/drawing/2010/main" val="0"/>
                        </a:ext>
                      </a:extLst>
                    </a:blip>
                    <a:srcRect b="22569"/>
                    <a:stretch/>
                  </pic:blipFill>
                  <pic:spPr bwMode="auto">
                    <a:xfrm>
                      <a:off x="0" y="0"/>
                      <a:ext cx="4629150" cy="6372225"/>
                    </a:xfrm>
                    <a:prstGeom prst="rect">
                      <a:avLst/>
                    </a:prstGeom>
                    <a:ln>
                      <a:noFill/>
                    </a:ln>
                    <a:extLst>
                      <a:ext uri="{53640926-AAD7-44D8-BBD7-CCE9431645EC}">
                        <a14:shadowObscured xmlns:a14="http://schemas.microsoft.com/office/drawing/2010/main"/>
                      </a:ext>
                    </a:extLst>
                  </pic:spPr>
                </pic:pic>
              </a:graphicData>
            </a:graphic>
          </wp:inline>
        </w:drawing>
      </w:r>
    </w:p>
    <w:p w:rsidR="00A90B52" w:rsidRDefault="00A90B52" w:rsidP="00A90B52">
      <w:pPr>
        <w:jc w:val="center"/>
      </w:pPr>
      <w:r>
        <w:t>Figure 7: Flip tire over and get that sucker out!</w:t>
      </w:r>
    </w:p>
    <w:p w:rsidR="002531E2" w:rsidRDefault="002531E2" w:rsidP="00A90B52">
      <w:pPr>
        <w:jc w:val="center"/>
      </w:pPr>
    </w:p>
    <w:p w:rsidR="002531E2" w:rsidRDefault="002531E2" w:rsidP="002531E2">
      <w:pPr>
        <w:rPr>
          <w:b/>
        </w:rPr>
      </w:pPr>
      <w:r w:rsidRPr="002531E2">
        <w:rPr>
          <w:b/>
        </w:rPr>
        <w:t>Step 4: Clean and prep rim.</w:t>
      </w:r>
    </w:p>
    <w:p w:rsidR="00CA292B" w:rsidRDefault="00CA292B" w:rsidP="002531E2">
      <w:r>
        <w:t xml:space="preserve">Remove the pipe stem from the wheel using a wrench on the brass nut.  Discard the nut and rubber grommet.  Also discard the 20-inch </w:t>
      </w:r>
      <w:proofErr w:type="spellStart"/>
      <w:r>
        <w:t>o-ring</w:t>
      </w:r>
      <w:proofErr w:type="spellEnd"/>
      <w:r>
        <w:t xml:space="preserve">.  </w:t>
      </w:r>
      <w:r w:rsidR="002531E2">
        <w:t xml:space="preserve">Use a wire wheel or wire brush and maybe some brake parts cleaner to clean the surface of the wheel where the </w:t>
      </w:r>
      <w:r>
        <w:t xml:space="preserve">new rubber will seat.  </w:t>
      </w:r>
    </w:p>
    <w:p w:rsidR="002531E2" w:rsidRDefault="00CA292B" w:rsidP="00CA292B">
      <w:pPr>
        <w:jc w:val="center"/>
      </w:pPr>
      <w:r>
        <w:rPr>
          <w:noProof/>
        </w:rPr>
        <w:lastRenderedPageBreak/>
        <w:drawing>
          <wp:inline distT="0" distB="0" distL="0" distR="0" wp14:anchorId="14D2CD07" wp14:editId="761041DB">
            <wp:extent cx="43815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60354.jpg"/>
                    <pic:cNvPicPr/>
                  </pic:nvPicPr>
                  <pic:blipFill rotWithShape="1">
                    <a:blip r:embed="rId18" cstate="print">
                      <a:extLst>
                        <a:ext uri="{28A0092B-C50C-407E-A947-70E740481C1C}">
                          <a14:useLocalDpi xmlns:a14="http://schemas.microsoft.com/office/drawing/2010/main" val="0"/>
                        </a:ext>
                      </a:extLst>
                    </a:blip>
                    <a:srcRect l="19070" r="7212"/>
                    <a:stretch/>
                  </pic:blipFill>
                  <pic:spPr bwMode="auto">
                    <a:xfrm>
                      <a:off x="0" y="0"/>
                      <a:ext cx="4381500" cy="3343275"/>
                    </a:xfrm>
                    <a:prstGeom prst="rect">
                      <a:avLst/>
                    </a:prstGeom>
                    <a:ln>
                      <a:noFill/>
                    </a:ln>
                    <a:extLst>
                      <a:ext uri="{53640926-AAD7-44D8-BBD7-CCE9431645EC}">
                        <a14:shadowObscured xmlns:a14="http://schemas.microsoft.com/office/drawing/2010/main"/>
                      </a:ext>
                    </a:extLst>
                  </pic:spPr>
                </pic:pic>
              </a:graphicData>
            </a:graphic>
          </wp:inline>
        </w:drawing>
      </w:r>
    </w:p>
    <w:p w:rsidR="00CA292B" w:rsidRDefault="00E96DD4" w:rsidP="00CA292B">
      <w:pPr>
        <w:jc w:val="center"/>
      </w:pPr>
      <w:r>
        <w:t>Figure 8: Remove brass nut</w:t>
      </w:r>
      <w:r w:rsidR="00CA292B">
        <w:t xml:space="preserve"> and pull out pipe stem.</w:t>
      </w:r>
    </w:p>
    <w:p w:rsidR="00CA292B" w:rsidRDefault="00CA292B" w:rsidP="00CA292B">
      <w:pPr>
        <w:jc w:val="center"/>
      </w:pPr>
    </w:p>
    <w:p w:rsidR="00CA292B" w:rsidRDefault="00CA292B" w:rsidP="00CA292B">
      <w:pPr>
        <w:jc w:val="center"/>
      </w:pPr>
      <w:r>
        <w:rPr>
          <w:noProof/>
        </w:rPr>
        <w:drawing>
          <wp:inline distT="0" distB="0" distL="0" distR="0" wp14:anchorId="06ECA496" wp14:editId="3F72CE1B">
            <wp:extent cx="46482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50919.jpg"/>
                    <pic:cNvPicPr/>
                  </pic:nvPicPr>
                  <pic:blipFill rotWithShape="1">
                    <a:blip r:embed="rId19" cstate="print">
                      <a:extLst>
                        <a:ext uri="{28A0092B-C50C-407E-A947-70E740481C1C}">
                          <a14:useLocalDpi xmlns:a14="http://schemas.microsoft.com/office/drawing/2010/main" val="0"/>
                        </a:ext>
                      </a:extLst>
                    </a:blip>
                    <a:srcRect l="13462" r="8333"/>
                    <a:stretch/>
                  </pic:blipFill>
                  <pic:spPr bwMode="auto">
                    <a:xfrm>
                      <a:off x="0" y="0"/>
                      <a:ext cx="4648200" cy="3343275"/>
                    </a:xfrm>
                    <a:prstGeom prst="rect">
                      <a:avLst/>
                    </a:prstGeom>
                    <a:ln>
                      <a:noFill/>
                    </a:ln>
                    <a:extLst>
                      <a:ext uri="{53640926-AAD7-44D8-BBD7-CCE9431645EC}">
                        <a14:shadowObscured xmlns:a14="http://schemas.microsoft.com/office/drawing/2010/main"/>
                      </a:ext>
                    </a:extLst>
                  </pic:spPr>
                </pic:pic>
              </a:graphicData>
            </a:graphic>
          </wp:inline>
        </w:drawing>
      </w:r>
    </w:p>
    <w:p w:rsidR="00CA292B" w:rsidRDefault="00CA292B" w:rsidP="00CA292B">
      <w:pPr>
        <w:jc w:val="center"/>
      </w:pPr>
      <w:r>
        <w:t xml:space="preserve">Figure 9: Clean 20-inch </w:t>
      </w:r>
      <w:proofErr w:type="spellStart"/>
      <w:r>
        <w:t>o-ring</w:t>
      </w:r>
      <w:proofErr w:type="spellEnd"/>
      <w:r>
        <w:t xml:space="preserve"> seating</w:t>
      </w:r>
      <w:r w:rsidR="0001199A">
        <w:t>.</w:t>
      </w:r>
    </w:p>
    <w:p w:rsidR="00CA292B" w:rsidRDefault="00CA292B" w:rsidP="00CA292B">
      <w:pPr>
        <w:jc w:val="center"/>
      </w:pPr>
      <w:r>
        <w:rPr>
          <w:noProof/>
        </w:rPr>
        <w:lastRenderedPageBreak/>
        <w:drawing>
          <wp:inline distT="0" distB="0" distL="0" distR="0">
            <wp:extent cx="3352800" cy="3435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55622.jpg"/>
                    <pic:cNvPicPr/>
                  </pic:nvPicPr>
                  <pic:blipFill rotWithShape="1">
                    <a:blip r:embed="rId20" cstate="print">
                      <a:extLst>
                        <a:ext uri="{28A0092B-C50C-407E-A947-70E740481C1C}">
                          <a14:useLocalDpi xmlns:a14="http://schemas.microsoft.com/office/drawing/2010/main" val="0"/>
                        </a:ext>
                      </a:extLst>
                    </a:blip>
                    <a:srcRect t="28473" b="13889"/>
                    <a:stretch/>
                  </pic:blipFill>
                  <pic:spPr bwMode="auto">
                    <a:xfrm>
                      <a:off x="0" y="0"/>
                      <a:ext cx="3352800" cy="3435585"/>
                    </a:xfrm>
                    <a:prstGeom prst="rect">
                      <a:avLst/>
                    </a:prstGeom>
                    <a:ln>
                      <a:noFill/>
                    </a:ln>
                    <a:extLst>
                      <a:ext uri="{53640926-AAD7-44D8-BBD7-CCE9431645EC}">
                        <a14:shadowObscured xmlns:a14="http://schemas.microsoft.com/office/drawing/2010/main"/>
                      </a:ext>
                    </a:extLst>
                  </pic:spPr>
                </pic:pic>
              </a:graphicData>
            </a:graphic>
          </wp:inline>
        </w:drawing>
      </w:r>
    </w:p>
    <w:p w:rsidR="00CA292B" w:rsidRDefault="00CA292B" w:rsidP="00CA292B">
      <w:pPr>
        <w:jc w:val="center"/>
      </w:pPr>
      <w:r>
        <w:t>Figure 10:  Clean hole for pipe stem grommet.</w:t>
      </w:r>
    </w:p>
    <w:p w:rsidR="00CA292B" w:rsidRPr="00CA292B" w:rsidRDefault="00CA292B" w:rsidP="00CA292B">
      <w:pPr>
        <w:rPr>
          <w:b/>
        </w:rPr>
      </w:pPr>
      <w:r w:rsidRPr="00CA292B">
        <w:rPr>
          <w:b/>
        </w:rPr>
        <w:t>Step 5:  Reassemble!</w:t>
      </w:r>
    </w:p>
    <w:p w:rsidR="00CA292B" w:rsidRDefault="00CA292B" w:rsidP="00CA292B">
      <w:r>
        <w:t xml:space="preserve">Put new 20-inch </w:t>
      </w:r>
      <w:proofErr w:type="spellStart"/>
      <w:r>
        <w:t>o-ring</w:t>
      </w:r>
      <w:proofErr w:type="spellEnd"/>
      <w:r>
        <w:t xml:space="preserve"> in the slot on the large rim.  The small rim ring will mate to this as shown in Figure 11.</w:t>
      </w:r>
      <w:r w:rsidR="008A1AAC">
        <w:t xml:space="preserve">  Then install new rubber grommet on pipe stem.  Re-insert pipe stem in wheel and use brass ring to lock in place.  </w:t>
      </w:r>
    </w:p>
    <w:p w:rsidR="008A1AAC" w:rsidRDefault="008A1AAC" w:rsidP="00CA292B">
      <w:r>
        <w:t>When ready to mount tire to the rim, use a little dish soap on the bead to help it slip on.  This part is very easy with the right lube.  NOTE: If your tire tread pattern looks backwards (as 50% of tires are on these trucks), now is the time to flip the tire over to face the correct direction.</w:t>
      </w:r>
    </w:p>
    <w:p w:rsidR="008A1AAC" w:rsidRDefault="008A1AAC" w:rsidP="00CA292B">
      <w:r>
        <w:t xml:space="preserve">Ensure you align the pipe stem to the channel in the inner tire wall before sliding the rim down in place.  You will see it.  After the two rim halves are together and you feel that the 20-inch </w:t>
      </w:r>
      <w:proofErr w:type="spellStart"/>
      <w:r>
        <w:t>o-ring</w:t>
      </w:r>
      <w:proofErr w:type="spellEnd"/>
      <w:r>
        <w:t xml:space="preserve"> is seated properly, thread the 10 nuts back onto the studs and use the 3/4” impact to drive the rim together.  Use a star-like pattern to ensure an even seat.</w:t>
      </w:r>
    </w:p>
    <w:p w:rsidR="00CA292B" w:rsidRDefault="00CA292B" w:rsidP="00CA292B"/>
    <w:p w:rsidR="00CA292B" w:rsidRDefault="00CA292B" w:rsidP="00CA292B">
      <w:pPr>
        <w:jc w:val="center"/>
      </w:pPr>
      <w:r>
        <w:rPr>
          <w:noProof/>
        </w:rPr>
        <w:lastRenderedPageBreak/>
        <w:drawing>
          <wp:inline distT="0" distB="0" distL="0" distR="0">
            <wp:extent cx="4486275" cy="3343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75755.jpg"/>
                    <pic:cNvPicPr/>
                  </pic:nvPicPr>
                  <pic:blipFill rotWithShape="1">
                    <a:blip r:embed="rId21" cstate="print">
                      <a:extLst>
                        <a:ext uri="{28A0092B-C50C-407E-A947-70E740481C1C}">
                          <a14:useLocalDpi xmlns:a14="http://schemas.microsoft.com/office/drawing/2010/main" val="0"/>
                        </a:ext>
                      </a:extLst>
                    </a:blip>
                    <a:srcRect l="24519"/>
                    <a:stretch/>
                  </pic:blipFill>
                  <pic:spPr bwMode="auto">
                    <a:xfrm>
                      <a:off x="0" y="0"/>
                      <a:ext cx="4486275" cy="3343275"/>
                    </a:xfrm>
                    <a:prstGeom prst="rect">
                      <a:avLst/>
                    </a:prstGeom>
                    <a:ln>
                      <a:noFill/>
                    </a:ln>
                    <a:extLst>
                      <a:ext uri="{53640926-AAD7-44D8-BBD7-CCE9431645EC}">
                        <a14:shadowObscured xmlns:a14="http://schemas.microsoft.com/office/drawing/2010/main"/>
                      </a:ext>
                    </a:extLst>
                  </pic:spPr>
                </pic:pic>
              </a:graphicData>
            </a:graphic>
          </wp:inline>
        </w:drawing>
      </w:r>
    </w:p>
    <w:p w:rsidR="00CA292B" w:rsidRDefault="00CA292B" w:rsidP="00CA292B">
      <w:pPr>
        <w:jc w:val="center"/>
      </w:pPr>
      <w:r>
        <w:t xml:space="preserve">Figure 11: For reference only: This is </w:t>
      </w:r>
      <w:r w:rsidR="00E96DD4">
        <w:t>what</w:t>
      </w:r>
      <w:r>
        <w:t xml:space="preserve"> a 2 piece rim </w:t>
      </w:r>
      <w:r w:rsidR="00E96DD4">
        <w:t xml:space="preserve">looks like. A 20-inch </w:t>
      </w:r>
      <w:proofErr w:type="spellStart"/>
      <w:r w:rsidR="00E96DD4">
        <w:t>o-ring</w:t>
      </w:r>
      <w:proofErr w:type="spellEnd"/>
      <w:r w:rsidR="00E96DD4">
        <w:t xml:space="preserve"> fits between halves.</w:t>
      </w:r>
    </w:p>
    <w:p w:rsidR="00E96DD4" w:rsidRDefault="00E96DD4" w:rsidP="00CA292B">
      <w:pPr>
        <w:jc w:val="center"/>
      </w:pPr>
      <w:r>
        <w:rPr>
          <w:noProof/>
        </w:rPr>
        <w:drawing>
          <wp:inline distT="0" distB="0" distL="0" distR="0">
            <wp:extent cx="4629150" cy="3914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_160025.jpg"/>
                    <pic:cNvPicPr/>
                  </pic:nvPicPr>
                  <pic:blipFill rotWithShape="1">
                    <a:blip r:embed="rId22" cstate="print">
                      <a:extLst>
                        <a:ext uri="{28A0092B-C50C-407E-A947-70E740481C1C}">
                          <a14:useLocalDpi xmlns:a14="http://schemas.microsoft.com/office/drawing/2010/main" val="0"/>
                        </a:ext>
                      </a:extLst>
                    </a:blip>
                    <a:srcRect t="22222" b="30208"/>
                    <a:stretch/>
                  </pic:blipFill>
                  <pic:spPr bwMode="auto">
                    <a:xfrm>
                      <a:off x="0" y="0"/>
                      <a:ext cx="4629150" cy="3914775"/>
                    </a:xfrm>
                    <a:prstGeom prst="rect">
                      <a:avLst/>
                    </a:prstGeom>
                    <a:ln>
                      <a:noFill/>
                    </a:ln>
                    <a:extLst>
                      <a:ext uri="{53640926-AAD7-44D8-BBD7-CCE9431645EC}">
                        <a14:shadowObscured xmlns:a14="http://schemas.microsoft.com/office/drawing/2010/main"/>
                      </a:ext>
                    </a:extLst>
                  </pic:spPr>
                </pic:pic>
              </a:graphicData>
            </a:graphic>
          </wp:inline>
        </w:drawing>
      </w:r>
    </w:p>
    <w:p w:rsidR="00E96DD4" w:rsidRDefault="008A1AAC" w:rsidP="00CA292B">
      <w:pPr>
        <w:jc w:val="center"/>
      </w:pPr>
      <w:r>
        <w:t>Figure 12: Install new rubber grommet and brass nut on pipe stem.</w:t>
      </w:r>
    </w:p>
    <w:p w:rsidR="008A1AAC" w:rsidRDefault="008A1AAC" w:rsidP="00CA292B">
      <w:pPr>
        <w:jc w:val="center"/>
      </w:pPr>
    </w:p>
    <w:p w:rsidR="008A1AAC" w:rsidRDefault="0001199A" w:rsidP="0001199A">
      <w:pPr>
        <w:rPr>
          <w:b/>
        </w:rPr>
      </w:pPr>
      <w:r w:rsidRPr="0001199A">
        <w:rPr>
          <w:b/>
        </w:rPr>
        <w:t>Step 6: Modify!</w:t>
      </w:r>
    </w:p>
    <w:p w:rsidR="0001199A" w:rsidRDefault="0001199A" w:rsidP="0001199A">
      <w:r>
        <w:t>Okay, so up to this point, all you have done is rebuild the seals in the 2 piece rim.  You have two choices:  1) Reassemble the CTIS components back to their original state or 2) Eliminate CTIS and follow me on a magical adventure.</w:t>
      </w:r>
    </w:p>
    <w:p w:rsidR="0001199A" w:rsidRDefault="0001199A" w:rsidP="0001199A">
      <w:r>
        <w:t xml:space="preserve">Glad you chose #2.  Go ahead and reinstall that pipe stem elbow you saved from Step 2.  Now pull out the two bushings you picked up from a hardware store.  The elbow should be 3/8” NPT and the Schrader valve you pulled off the wheel valve should be 1/8” NPT.  Assemble the bushings and Schrader valve as shown in Figure 13.  I chose to use Teflon tape on the threads, but </w:t>
      </w:r>
      <w:proofErr w:type="gramStart"/>
      <w:r>
        <w:t>it’s</w:t>
      </w:r>
      <w:proofErr w:type="gramEnd"/>
      <w:r>
        <w:t xml:space="preserve"> brass and should flex a little to make a good seal.  Whatever…it’s up to you.</w:t>
      </w:r>
    </w:p>
    <w:p w:rsidR="0001199A" w:rsidRDefault="0001199A" w:rsidP="0001199A">
      <w:r>
        <w:t>After you feel everything is sealed tight, it’s time to air up the tire.  I run my rears at 40psi when empty, so I wasn’t too afraid of explosive failure.  Once you have it aired up, this may be a good time to use soapy water to check for leaks.</w:t>
      </w:r>
    </w:p>
    <w:p w:rsidR="0001199A" w:rsidRDefault="0001199A" w:rsidP="0001199A">
      <w:pPr>
        <w:jc w:val="center"/>
      </w:pPr>
      <w:r>
        <w:rPr>
          <w:noProof/>
        </w:rPr>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6_1239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199A" w:rsidRDefault="0001199A" w:rsidP="0001199A">
      <w:pPr>
        <w:jc w:val="center"/>
      </w:pPr>
      <w:r>
        <w:t>Figure 13: Use bushings to reduce from elbow to Schrader valve.</w:t>
      </w:r>
    </w:p>
    <w:p w:rsidR="0001199A" w:rsidRDefault="0001199A" w:rsidP="0001199A">
      <w:pPr>
        <w:jc w:val="center"/>
      </w:pPr>
    </w:p>
    <w:p w:rsidR="0001199A" w:rsidRDefault="0001199A" w:rsidP="0001199A">
      <w:pPr>
        <w:rPr>
          <w:b/>
        </w:rPr>
      </w:pPr>
      <w:r w:rsidRPr="0001199A">
        <w:rPr>
          <w:b/>
        </w:rPr>
        <w:t>Step 7: Put the tire back on and rage!</w:t>
      </w:r>
    </w:p>
    <w:p w:rsidR="0001199A" w:rsidRDefault="0001199A" w:rsidP="0001199A">
      <w:r>
        <w:t xml:space="preserve">Ask a friend to help put the tire back on your deuce.  Don’t forget that the lug studs may be reverse thread depending on which side of the truck you’re on.  There is no need to reinstall the counterweight, </w:t>
      </w:r>
      <w:r>
        <w:lastRenderedPageBreak/>
        <w:t>wheel valve, or cover plate.  Turn them into some sort of table centerpiece.  You can see the difference between old and new in Figure 14.</w:t>
      </w:r>
    </w:p>
    <w:p w:rsidR="0001199A" w:rsidRDefault="0001199A" w:rsidP="0001199A">
      <w:r>
        <w:t xml:space="preserve">Please be safe when working with power tools.  I hope this technical write-up helps!  </w:t>
      </w:r>
      <w:r w:rsidR="00F22ACE">
        <w:t>If you see any mistakes or have any questions about this write-up, p</w:t>
      </w:r>
      <w:r>
        <w:t xml:space="preserve">lease feel free to </w:t>
      </w:r>
      <w:r w:rsidR="00F22ACE">
        <w:t>contact me</w:t>
      </w:r>
      <w:r>
        <w:t xml:space="preserve">.  I am Steel Soldiers username </w:t>
      </w:r>
      <w:proofErr w:type="spellStart"/>
      <w:r>
        <w:t>JonMolander</w:t>
      </w:r>
      <w:proofErr w:type="spellEnd"/>
      <w:r>
        <w:t>.</w:t>
      </w:r>
    </w:p>
    <w:p w:rsidR="0001199A" w:rsidRDefault="0001199A" w:rsidP="0001199A">
      <w:r>
        <w:t>-Zach</w:t>
      </w:r>
      <w:r w:rsidR="00F22ACE">
        <w:t xml:space="preserve"> </w:t>
      </w:r>
      <w:proofErr w:type="spellStart"/>
      <w:r w:rsidR="00F22ACE">
        <w:t>Bierhaus</w:t>
      </w:r>
      <w:proofErr w:type="spellEnd"/>
      <w:r>
        <w:t xml:space="preserve"> (not Jon)</w:t>
      </w:r>
    </w:p>
    <w:p w:rsidR="0001199A" w:rsidRDefault="0001199A" w:rsidP="0001199A"/>
    <w:p w:rsidR="0001199A" w:rsidRDefault="0001199A" w:rsidP="0001199A">
      <w:pPr>
        <w:jc w:val="center"/>
      </w:pPr>
      <w:r>
        <w:rPr>
          <w:noProof/>
        </w:rPr>
        <w:drawing>
          <wp:inline distT="0" distB="0" distL="0" distR="0">
            <wp:extent cx="581025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6_125856.jpg"/>
                    <pic:cNvPicPr/>
                  </pic:nvPicPr>
                  <pic:blipFill rotWithShape="1">
                    <a:blip r:embed="rId24" cstate="print">
                      <a:extLst>
                        <a:ext uri="{28A0092B-C50C-407E-A947-70E740481C1C}">
                          <a14:useLocalDpi xmlns:a14="http://schemas.microsoft.com/office/drawing/2010/main" val="0"/>
                        </a:ext>
                      </a:extLst>
                    </a:blip>
                    <a:srcRect l="2244"/>
                    <a:stretch/>
                  </pic:blipFill>
                  <pic:spPr bwMode="auto">
                    <a:xfrm>
                      <a:off x="0" y="0"/>
                      <a:ext cx="5810250" cy="33432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1199A" w:rsidRPr="0001199A" w:rsidRDefault="0001199A" w:rsidP="0001199A">
      <w:pPr>
        <w:jc w:val="center"/>
      </w:pPr>
      <w:r>
        <w:t>Figure 14: Only 5 more plus a spare to go!</w:t>
      </w:r>
    </w:p>
    <w:sectPr w:rsidR="0001199A" w:rsidRPr="000119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3F4"/>
    <w:rsid w:val="0001199A"/>
    <w:rsid w:val="00020194"/>
    <w:rsid w:val="00022652"/>
    <w:rsid w:val="00024B75"/>
    <w:rsid w:val="00041C40"/>
    <w:rsid w:val="00055C7E"/>
    <w:rsid w:val="00065119"/>
    <w:rsid w:val="00072007"/>
    <w:rsid w:val="00072B8A"/>
    <w:rsid w:val="00087E6A"/>
    <w:rsid w:val="00097132"/>
    <w:rsid w:val="000A3D78"/>
    <w:rsid w:val="000A764D"/>
    <w:rsid w:val="000C4056"/>
    <w:rsid w:val="000E6468"/>
    <w:rsid w:val="00110C2C"/>
    <w:rsid w:val="00117B8C"/>
    <w:rsid w:val="00125403"/>
    <w:rsid w:val="00133821"/>
    <w:rsid w:val="0014059D"/>
    <w:rsid w:val="0014546D"/>
    <w:rsid w:val="001523F8"/>
    <w:rsid w:val="00153AA4"/>
    <w:rsid w:val="00154827"/>
    <w:rsid w:val="00163BC8"/>
    <w:rsid w:val="00184EE5"/>
    <w:rsid w:val="00191AAF"/>
    <w:rsid w:val="001969EE"/>
    <w:rsid w:val="001A1778"/>
    <w:rsid w:val="001A48BF"/>
    <w:rsid w:val="001A6244"/>
    <w:rsid w:val="001B7354"/>
    <w:rsid w:val="001C2B11"/>
    <w:rsid w:val="001C626F"/>
    <w:rsid w:val="001C73B7"/>
    <w:rsid w:val="001E6A22"/>
    <w:rsid w:val="00203A1B"/>
    <w:rsid w:val="002225A7"/>
    <w:rsid w:val="002515D0"/>
    <w:rsid w:val="002531E2"/>
    <w:rsid w:val="00265046"/>
    <w:rsid w:val="0026560F"/>
    <w:rsid w:val="00283444"/>
    <w:rsid w:val="00283EBF"/>
    <w:rsid w:val="00284E88"/>
    <w:rsid w:val="00286E71"/>
    <w:rsid w:val="002B1243"/>
    <w:rsid w:val="002B5027"/>
    <w:rsid w:val="002C2F6B"/>
    <w:rsid w:val="002C7B67"/>
    <w:rsid w:val="002E3C57"/>
    <w:rsid w:val="002E5305"/>
    <w:rsid w:val="002F3457"/>
    <w:rsid w:val="002F3F36"/>
    <w:rsid w:val="003069DF"/>
    <w:rsid w:val="00325C99"/>
    <w:rsid w:val="0032766D"/>
    <w:rsid w:val="00335D6C"/>
    <w:rsid w:val="003361B8"/>
    <w:rsid w:val="00343A97"/>
    <w:rsid w:val="003440A4"/>
    <w:rsid w:val="00354706"/>
    <w:rsid w:val="003731DD"/>
    <w:rsid w:val="003758B0"/>
    <w:rsid w:val="003A0234"/>
    <w:rsid w:val="003A2F6E"/>
    <w:rsid w:val="003B0494"/>
    <w:rsid w:val="003B47C5"/>
    <w:rsid w:val="003C5306"/>
    <w:rsid w:val="003C7CB8"/>
    <w:rsid w:val="003F5B9B"/>
    <w:rsid w:val="003F7F06"/>
    <w:rsid w:val="00404504"/>
    <w:rsid w:val="0040526A"/>
    <w:rsid w:val="004124D4"/>
    <w:rsid w:val="004126A4"/>
    <w:rsid w:val="004153F4"/>
    <w:rsid w:val="00415927"/>
    <w:rsid w:val="00433DA0"/>
    <w:rsid w:val="00434C19"/>
    <w:rsid w:val="00441287"/>
    <w:rsid w:val="00450000"/>
    <w:rsid w:val="0046341F"/>
    <w:rsid w:val="0047742F"/>
    <w:rsid w:val="00480FD6"/>
    <w:rsid w:val="004909A6"/>
    <w:rsid w:val="004915D0"/>
    <w:rsid w:val="004A29FA"/>
    <w:rsid w:val="004B1D52"/>
    <w:rsid w:val="004B3533"/>
    <w:rsid w:val="004B4E7E"/>
    <w:rsid w:val="004D0B00"/>
    <w:rsid w:val="004D455C"/>
    <w:rsid w:val="004E52C2"/>
    <w:rsid w:val="00500403"/>
    <w:rsid w:val="00506DAF"/>
    <w:rsid w:val="0051258B"/>
    <w:rsid w:val="0051375F"/>
    <w:rsid w:val="00525A66"/>
    <w:rsid w:val="005363F2"/>
    <w:rsid w:val="005619FB"/>
    <w:rsid w:val="00576B68"/>
    <w:rsid w:val="00582086"/>
    <w:rsid w:val="00596196"/>
    <w:rsid w:val="005A1F43"/>
    <w:rsid w:val="005A3641"/>
    <w:rsid w:val="005A59F2"/>
    <w:rsid w:val="005B3661"/>
    <w:rsid w:val="005B558F"/>
    <w:rsid w:val="005B5663"/>
    <w:rsid w:val="00603C2E"/>
    <w:rsid w:val="0060762B"/>
    <w:rsid w:val="00611659"/>
    <w:rsid w:val="00611F35"/>
    <w:rsid w:val="00623775"/>
    <w:rsid w:val="00626601"/>
    <w:rsid w:val="00630099"/>
    <w:rsid w:val="00630666"/>
    <w:rsid w:val="006317C1"/>
    <w:rsid w:val="00640F2A"/>
    <w:rsid w:val="00656224"/>
    <w:rsid w:val="00656A2F"/>
    <w:rsid w:val="00665DD4"/>
    <w:rsid w:val="006722FF"/>
    <w:rsid w:val="00674ABB"/>
    <w:rsid w:val="00692CE8"/>
    <w:rsid w:val="00693A72"/>
    <w:rsid w:val="006A01CC"/>
    <w:rsid w:val="006B1A28"/>
    <w:rsid w:val="006C5A96"/>
    <w:rsid w:val="006D1888"/>
    <w:rsid w:val="006D63C1"/>
    <w:rsid w:val="006E0D24"/>
    <w:rsid w:val="006E34B4"/>
    <w:rsid w:val="006F63FF"/>
    <w:rsid w:val="00702F96"/>
    <w:rsid w:val="00705CFE"/>
    <w:rsid w:val="00713479"/>
    <w:rsid w:val="00713AAA"/>
    <w:rsid w:val="00733095"/>
    <w:rsid w:val="00753454"/>
    <w:rsid w:val="00774CF8"/>
    <w:rsid w:val="0077764D"/>
    <w:rsid w:val="007A4315"/>
    <w:rsid w:val="007A554A"/>
    <w:rsid w:val="007C0F97"/>
    <w:rsid w:val="007E7EE7"/>
    <w:rsid w:val="007F1535"/>
    <w:rsid w:val="007F1C2B"/>
    <w:rsid w:val="007F30B8"/>
    <w:rsid w:val="008011EE"/>
    <w:rsid w:val="00841AD8"/>
    <w:rsid w:val="008463C9"/>
    <w:rsid w:val="008627A7"/>
    <w:rsid w:val="00881288"/>
    <w:rsid w:val="0088709D"/>
    <w:rsid w:val="008870DC"/>
    <w:rsid w:val="008977A2"/>
    <w:rsid w:val="008A01E3"/>
    <w:rsid w:val="008A1AAC"/>
    <w:rsid w:val="008B2222"/>
    <w:rsid w:val="008B2DE8"/>
    <w:rsid w:val="008C563C"/>
    <w:rsid w:val="00900E64"/>
    <w:rsid w:val="00900F6C"/>
    <w:rsid w:val="00904F79"/>
    <w:rsid w:val="00911BED"/>
    <w:rsid w:val="0091382D"/>
    <w:rsid w:val="00917BAC"/>
    <w:rsid w:val="00940993"/>
    <w:rsid w:val="009506C8"/>
    <w:rsid w:val="00951DED"/>
    <w:rsid w:val="00964C23"/>
    <w:rsid w:val="00977415"/>
    <w:rsid w:val="00977D13"/>
    <w:rsid w:val="0098187E"/>
    <w:rsid w:val="00992806"/>
    <w:rsid w:val="009B03BC"/>
    <w:rsid w:val="009B1637"/>
    <w:rsid w:val="009B36AE"/>
    <w:rsid w:val="009B74C7"/>
    <w:rsid w:val="009B7A9F"/>
    <w:rsid w:val="009C2D49"/>
    <w:rsid w:val="009D4C82"/>
    <w:rsid w:val="009D4D26"/>
    <w:rsid w:val="009E5638"/>
    <w:rsid w:val="009F7153"/>
    <w:rsid w:val="00A00A70"/>
    <w:rsid w:val="00A14A1C"/>
    <w:rsid w:val="00A17601"/>
    <w:rsid w:val="00A31745"/>
    <w:rsid w:val="00A35878"/>
    <w:rsid w:val="00A3714A"/>
    <w:rsid w:val="00A37285"/>
    <w:rsid w:val="00A43DED"/>
    <w:rsid w:val="00A57B67"/>
    <w:rsid w:val="00A67780"/>
    <w:rsid w:val="00A7232C"/>
    <w:rsid w:val="00A740BC"/>
    <w:rsid w:val="00A87F8D"/>
    <w:rsid w:val="00A90B52"/>
    <w:rsid w:val="00A90F69"/>
    <w:rsid w:val="00AA192B"/>
    <w:rsid w:val="00AA5730"/>
    <w:rsid w:val="00AB74BD"/>
    <w:rsid w:val="00AE658B"/>
    <w:rsid w:val="00AE7CE4"/>
    <w:rsid w:val="00AF794D"/>
    <w:rsid w:val="00B03FF2"/>
    <w:rsid w:val="00B12EF7"/>
    <w:rsid w:val="00B26655"/>
    <w:rsid w:val="00B329FE"/>
    <w:rsid w:val="00B3442D"/>
    <w:rsid w:val="00B35262"/>
    <w:rsid w:val="00B3691A"/>
    <w:rsid w:val="00B423BC"/>
    <w:rsid w:val="00B456E4"/>
    <w:rsid w:val="00B53B38"/>
    <w:rsid w:val="00B95122"/>
    <w:rsid w:val="00B97B14"/>
    <w:rsid w:val="00BA5768"/>
    <w:rsid w:val="00BA6D2B"/>
    <w:rsid w:val="00BC3C47"/>
    <w:rsid w:val="00BD416E"/>
    <w:rsid w:val="00BE00CC"/>
    <w:rsid w:val="00BE1087"/>
    <w:rsid w:val="00BE3073"/>
    <w:rsid w:val="00BF04B3"/>
    <w:rsid w:val="00C15922"/>
    <w:rsid w:val="00C20A13"/>
    <w:rsid w:val="00C2109C"/>
    <w:rsid w:val="00C233D3"/>
    <w:rsid w:val="00C24D31"/>
    <w:rsid w:val="00C250F6"/>
    <w:rsid w:val="00C414AB"/>
    <w:rsid w:val="00C51893"/>
    <w:rsid w:val="00C51AAD"/>
    <w:rsid w:val="00C52C54"/>
    <w:rsid w:val="00C56A28"/>
    <w:rsid w:val="00C65671"/>
    <w:rsid w:val="00C65C3D"/>
    <w:rsid w:val="00C70B57"/>
    <w:rsid w:val="00C732EC"/>
    <w:rsid w:val="00C766D8"/>
    <w:rsid w:val="00C828F7"/>
    <w:rsid w:val="00C84D86"/>
    <w:rsid w:val="00C947E7"/>
    <w:rsid w:val="00CA292B"/>
    <w:rsid w:val="00CA662F"/>
    <w:rsid w:val="00CB377F"/>
    <w:rsid w:val="00CB5685"/>
    <w:rsid w:val="00CC4462"/>
    <w:rsid w:val="00CE20E8"/>
    <w:rsid w:val="00CF0258"/>
    <w:rsid w:val="00D05113"/>
    <w:rsid w:val="00D16E0C"/>
    <w:rsid w:val="00D250F8"/>
    <w:rsid w:val="00D27A76"/>
    <w:rsid w:val="00D35C72"/>
    <w:rsid w:val="00D3636B"/>
    <w:rsid w:val="00D37105"/>
    <w:rsid w:val="00D41FDB"/>
    <w:rsid w:val="00D45BC8"/>
    <w:rsid w:val="00D54CD0"/>
    <w:rsid w:val="00D63425"/>
    <w:rsid w:val="00D675E4"/>
    <w:rsid w:val="00D816F2"/>
    <w:rsid w:val="00D817A6"/>
    <w:rsid w:val="00D81BBF"/>
    <w:rsid w:val="00D82424"/>
    <w:rsid w:val="00D945E0"/>
    <w:rsid w:val="00DA5B72"/>
    <w:rsid w:val="00DA749C"/>
    <w:rsid w:val="00DA7541"/>
    <w:rsid w:val="00DB1574"/>
    <w:rsid w:val="00DB3819"/>
    <w:rsid w:val="00DB4380"/>
    <w:rsid w:val="00DD54D9"/>
    <w:rsid w:val="00DE2F7B"/>
    <w:rsid w:val="00DE49BE"/>
    <w:rsid w:val="00DE54D2"/>
    <w:rsid w:val="00DF1100"/>
    <w:rsid w:val="00DF43E8"/>
    <w:rsid w:val="00DF4C6B"/>
    <w:rsid w:val="00DF6C49"/>
    <w:rsid w:val="00E03080"/>
    <w:rsid w:val="00E10E7C"/>
    <w:rsid w:val="00E13E7E"/>
    <w:rsid w:val="00E152E8"/>
    <w:rsid w:val="00E35202"/>
    <w:rsid w:val="00E4699A"/>
    <w:rsid w:val="00E5070B"/>
    <w:rsid w:val="00E53CBE"/>
    <w:rsid w:val="00E7292E"/>
    <w:rsid w:val="00E75A4E"/>
    <w:rsid w:val="00E96DD4"/>
    <w:rsid w:val="00EA70FA"/>
    <w:rsid w:val="00EB53E9"/>
    <w:rsid w:val="00EB5CF8"/>
    <w:rsid w:val="00EC104B"/>
    <w:rsid w:val="00ED363A"/>
    <w:rsid w:val="00EE49EF"/>
    <w:rsid w:val="00EE5993"/>
    <w:rsid w:val="00EE6015"/>
    <w:rsid w:val="00EE730C"/>
    <w:rsid w:val="00EF3A61"/>
    <w:rsid w:val="00F06622"/>
    <w:rsid w:val="00F224D7"/>
    <w:rsid w:val="00F22ACE"/>
    <w:rsid w:val="00F25176"/>
    <w:rsid w:val="00F32F2F"/>
    <w:rsid w:val="00F6423B"/>
    <w:rsid w:val="00F64A9F"/>
    <w:rsid w:val="00F64C13"/>
    <w:rsid w:val="00F73126"/>
    <w:rsid w:val="00F76417"/>
    <w:rsid w:val="00F8466A"/>
    <w:rsid w:val="00FB2C12"/>
    <w:rsid w:val="00FD164B"/>
    <w:rsid w:val="00FD663B"/>
    <w:rsid w:val="00FE2FCC"/>
    <w:rsid w:val="00FF28B0"/>
    <w:rsid w:val="00FF4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B00"/>
    <w:rPr>
      <w:rFonts w:ascii="Tahoma" w:hAnsi="Tahoma" w:cs="Tahoma"/>
      <w:sz w:val="16"/>
      <w:szCs w:val="16"/>
    </w:rPr>
  </w:style>
  <w:style w:type="character" w:styleId="Hyperlink">
    <w:name w:val="Hyperlink"/>
    <w:basedOn w:val="DefaultParagraphFont"/>
    <w:uiPriority w:val="99"/>
    <w:unhideWhenUsed/>
    <w:rsid w:val="004D0B00"/>
    <w:rPr>
      <w:color w:val="0000FF" w:themeColor="hyperlink"/>
      <w:u w:val="single"/>
    </w:rPr>
  </w:style>
  <w:style w:type="character" w:styleId="FollowedHyperlink">
    <w:name w:val="FollowedHyperlink"/>
    <w:basedOn w:val="DefaultParagraphFont"/>
    <w:uiPriority w:val="99"/>
    <w:semiHidden/>
    <w:unhideWhenUsed/>
    <w:rsid w:val="004D0B00"/>
    <w:rPr>
      <w:color w:val="800080" w:themeColor="followedHyperlink"/>
      <w:u w:val="single"/>
    </w:rPr>
  </w:style>
  <w:style w:type="character" w:styleId="Emphasis">
    <w:name w:val="Emphasis"/>
    <w:basedOn w:val="DefaultParagraphFont"/>
    <w:uiPriority w:val="20"/>
    <w:qFormat/>
    <w:rsid w:val="009506C8"/>
    <w:rPr>
      <w:i/>
      <w:iCs/>
    </w:rPr>
  </w:style>
  <w:style w:type="table" w:styleId="TableGrid">
    <w:name w:val="Table Grid"/>
    <w:basedOn w:val="TableNormal"/>
    <w:uiPriority w:val="59"/>
    <w:rsid w:val="00950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B00"/>
    <w:rPr>
      <w:rFonts w:ascii="Tahoma" w:hAnsi="Tahoma" w:cs="Tahoma"/>
      <w:sz w:val="16"/>
      <w:szCs w:val="16"/>
    </w:rPr>
  </w:style>
  <w:style w:type="character" w:styleId="Hyperlink">
    <w:name w:val="Hyperlink"/>
    <w:basedOn w:val="DefaultParagraphFont"/>
    <w:uiPriority w:val="99"/>
    <w:unhideWhenUsed/>
    <w:rsid w:val="004D0B00"/>
    <w:rPr>
      <w:color w:val="0000FF" w:themeColor="hyperlink"/>
      <w:u w:val="single"/>
    </w:rPr>
  </w:style>
  <w:style w:type="character" w:styleId="FollowedHyperlink">
    <w:name w:val="FollowedHyperlink"/>
    <w:basedOn w:val="DefaultParagraphFont"/>
    <w:uiPriority w:val="99"/>
    <w:semiHidden/>
    <w:unhideWhenUsed/>
    <w:rsid w:val="004D0B00"/>
    <w:rPr>
      <w:color w:val="800080" w:themeColor="followedHyperlink"/>
      <w:u w:val="single"/>
    </w:rPr>
  </w:style>
  <w:style w:type="character" w:styleId="Emphasis">
    <w:name w:val="Emphasis"/>
    <w:basedOn w:val="DefaultParagraphFont"/>
    <w:uiPriority w:val="20"/>
    <w:qFormat/>
    <w:rsid w:val="009506C8"/>
    <w:rPr>
      <w:i/>
      <w:iCs/>
    </w:rPr>
  </w:style>
  <w:style w:type="table" w:styleId="TableGrid">
    <w:name w:val="Table Grid"/>
    <w:basedOn w:val="TableNormal"/>
    <w:uiPriority w:val="59"/>
    <w:rsid w:val="00950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www.eriksmilitarysurplus.com"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Goggs</dc:creator>
  <cp:lastModifiedBy>Goggs</cp:lastModifiedBy>
  <cp:revision>12</cp:revision>
  <dcterms:created xsi:type="dcterms:W3CDTF">2015-02-20T00:27:00Z</dcterms:created>
  <dcterms:modified xsi:type="dcterms:W3CDTF">2015-02-20T04:20:00Z</dcterms:modified>
</cp:coreProperties>
</file>